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6790B" w14:textId="3C822706" w:rsidR="00F765D4" w:rsidRDefault="00F765D4" w:rsidP="006E5738">
      <w:pPr>
        <w:ind w:right="-573" w:hanging="567"/>
        <w:jc w:val="center"/>
        <w:rPr>
          <w:rFonts w:ascii="Arial" w:hAnsi="Arial" w:cs="Arial"/>
          <w:b/>
        </w:rPr>
      </w:pPr>
      <w:r>
        <w:rPr>
          <w:rFonts w:ascii="Arial" w:hAnsi="Arial" w:cs="Arial"/>
          <w:b/>
        </w:rPr>
        <w:t>NEWCASTLE HOSPITALS CHARITY</w:t>
      </w:r>
    </w:p>
    <w:p w14:paraId="1CAB6645" w14:textId="4002056A" w:rsidR="006E5738" w:rsidRPr="00EE3CB4" w:rsidRDefault="006E5738" w:rsidP="006E5738">
      <w:pPr>
        <w:ind w:right="-573" w:hanging="567"/>
        <w:jc w:val="center"/>
        <w:rPr>
          <w:rFonts w:ascii="Arial" w:hAnsi="Arial" w:cs="Arial"/>
          <w:b/>
        </w:rPr>
      </w:pPr>
      <w:r w:rsidRPr="00EE3CB4">
        <w:rPr>
          <w:rFonts w:ascii="Arial" w:hAnsi="Arial" w:cs="Arial"/>
          <w:b/>
        </w:rPr>
        <w:t>JOINT RESEARCH EXECUTIVE SCIENTIFIC COMMITTEE</w:t>
      </w:r>
    </w:p>
    <w:p w14:paraId="767F36E3" w14:textId="77777777" w:rsidR="006E5738" w:rsidRPr="00EE3CB4" w:rsidRDefault="006E5738" w:rsidP="006E5738">
      <w:pPr>
        <w:ind w:right="-573" w:hanging="567"/>
        <w:jc w:val="center"/>
        <w:rPr>
          <w:rFonts w:ascii="Arial" w:hAnsi="Arial" w:cs="Arial"/>
          <w:b/>
          <w:u w:val="single"/>
        </w:rPr>
      </w:pPr>
    </w:p>
    <w:p w14:paraId="30D7F6CE" w14:textId="049DBBEA" w:rsidR="006E5738" w:rsidRDefault="006E5738" w:rsidP="00F765D4">
      <w:pPr>
        <w:ind w:right="-573"/>
        <w:jc w:val="center"/>
        <w:rPr>
          <w:rFonts w:ascii="Arial" w:hAnsi="Arial" w:cs="Arial"/>
          <w:b/>
        </w:rPr>
      </w:pPr>
      <w:r w:rsidRPr="00EE3CB4">
        <w:rPr>
          <w:rFonts w:ascii="Arial" w:hAnsi="Arial" w:cs="Arial"/>
          <w:b/>
        </w:rPr>
        <w:t>GUIDAN</w:t>
      </w:r>
      <w:r w:rsidR="00F765D4">
        <w:rPr>
          <w:rFonts w:ascii="Arial" w:hAnsi="Arial" w:cs="Arial"/>
          <w:b/>
        </w:rPr>
        <w:t>CE NOTES FOR GRANT APPLICATIONS</w:t>
      </w:r>
    </w:p>
    <w:p w14:paraId="144DB129" w14:textId="77777777" w:rsidR="00EE3CB4" w:rsidRPr="00EE3CB4" w:rsidRDefault="00EE3CB4" w:rsidP="006E5738">
      <w:pPr>
        <w:ind w:right="-573"/>
        <w:jc w:val="center"/>
        <w:rPr>
          <w:rFonts w:ascii="Arial" w:hAnsi="Arial" w:cs="Arial"/>
        </w:rPr>
      </w:pPr>
    </w:p>
    <w:p w14:paraId="6824104E" w14:textId="77777777" w:rsidR="007555BF" w:rsidRPr="003078A7" w:rsidRDefault="007555BF">
      <w:pPr>
        <w:rPr>
          <w:rFonts w:ascii="Arial" w:hAnsi="Arial" w:cs="Arial"/>
          <w:sz w:val="22"/>
          <w:szCs w:val="22"/>
        </w:rPr>
      </w:pPr>
    </w:p>
    <w:p w14:paraId="4A926783" w14:textId="77777777" w:rsidR="001665FE" w:rsidRPr="00884FA4" w:rsidRDefault="00451A33" w:rsidP="00EE3CB4">
      <w:pPr>
        <w:pStyle w:val="Heading2"/>
      </w:pPr>
      <w:r w:rsidRPr="00884FA4">
        <w:t xml:space="preserve">1. </w:t>
      </w:r>
      <w:r w:rsidR="001665FE" w:rsidRPr="00884FA4">
        <w:t>Background</w:t>
      </w:r>
    </w:p>
    <w:p w14:paraId="6D99EAFF" w14:textId="77777777" w:rsidR="001665FE" w:rsidRPr="003078A7" w:rsidRDefault="001665FE">
      <w:pPr>
        <w:rPr>
          <w:rFonts w:ascii="Arial" w:hAnsi="Arial" w:cs="Arial"/>
          <w:sz w:val="22"/>
          <w:szCs w:val="22"/>
        </w:rPr>
      </w:pPr>
    </w:p>
    <w:p w14:paraId="000E6997" w14:textId="326DAA9D" w:rsidR="00F765D4" w:rsidRPr="00F765D4" w:rsidRDefault="00F765D4" w:rsidP="00F765D4">
      <w:pPr>
        <w:jc w:val="both"/>
        <w:rPr>
          <w:rFonts w:ascii="Arial" w:eastAsia="Times New Roman" w:hAnsi="Arial" w:cs="Arial"/>
          <w:color w:val="333333"/>
          <w:sz w:val="22"/>
          <w:szCs w:val="22"/>
        </w:rPr>
      </w:pPr>
      <w:r w:rsidRPr="00F765D4">
        <w:rPr>
          <w:rFonts w:ascii="Arial" w:eastAsia="Times New Roman" w:hAnsi="Arial" w:cs="Arial"/>
          <w:color w:val="333333"/>
          <w:sz w:val="22"/>
          <w:szCs w:val="22"/>
        </w:rPr>
        <w:t>Newcastle Hospitals Charity (Charity Registration Number 1057213) is the official charity of Newcastle Hospitals. The charity mission is to be an enabler to improving the health and wellbeing of the pa</w:t>
      </w:r>
      <w:r>
        <w:rPr>
          <w:rFonts w:ascii="Arial" w:eastAsia="Times New Roman" w:hAnsi="Arial" w:cs="Arial"/>
          <w:color w:val="333333"/>
          <w:sz w:val="22"/>
          <w:szCs w:val="22"/>
        </w:rPr>
        <w:t>tients, people and wider commun</w:t>
      </w:r>
      <w:r w:rsidRPr="00F765D4">
        <w:rPr>
          <w:rFonts w:ascii="Arial" w:eastAsia="Times New Roman" w:hAnsi="Arial" w:cs="Arial"/>
          <w:color w:val="333333"/>
          <w:sz w:val="22"/>
          <w:szCs w:val="22"/>
        </w:rPr>
        <w:t>it</w:t>
      </w:r>
      <w:r>
        <w:rPr>
          <w:rFonts w:ascii="Arial" w:eastAsia="Times New Roman" w:hAnsi="Arial" w:cs="Arial"/>
          <w:color w:val="333333"/>
          <w:sz w:val="22"/>
          <w:szCs w:val="22"/>
        </w:rPr>
        <w:t>i</w:t>
      </w:r>
      <w:r w:rsidRPr="00F765D4">
        <w:rPr>
          <w:rFonts w:ascii="Arial" w:eastAsia="Times New Roman" w:hAnsi="Arial" w:cs="Arial"/>
          <w:color w:val="333333"/>
          <w:sz w:val="22"/>
          <w:szCs w:val="22"/>
        </w:rPr>
        <w:t>es of Newcastle Hospitals, supporting compassionate and innovative healthcare, education and research; locally and nationally.</w:t>
      </w:r>
    </w:p>
    <w:p w14:paraId="03D3292B" w14:textId="77777777" w:rsidR="00F765D4" w:rsidRDefault="00F765D4" w:rsidP="00340202">
      <w:pPr>
        <w:jc w:val="both"/>
        <w:rPr>
          <w:rFonts w:ascii="Arial" w:hAnsi="Arial" w:cs="Arial"/>
          <w:sz w:val="22"/>
          <w:szCs w:val="22"/>
        </w:rPr>
      </w:pPr>
    </w:p>
    <w:p w14:paraId="7E29198E" w14:textId="0F5D27F9" w:rsidR="001014F5" w:rsidRDefault="001665FE" w:rsidP="00340202">
      <w:pPr>
        <w:jc w:val="both"/>
        <w:rPr>
          <w:rFonts w:ascii="Arial" w:hAnsi="Arial" w:cs="Arial"/>
          <w:b/>
          <w:sz w:val="22"/>
          <w:szCs w:val="22"/>
        </w:rPr>
      </w:pPr>
      <w:r w:rsidRPr="003078A7">
        <w:rPr>
          <w:rFonts w:ascii="Arial" w:hAnsi="Arial" w:cs="Arial"/>
          <w:sz w:val="22"/>
          <w:szCs w:val="22"/>
        </w:rPr>
        <w:t>The Joint Research Executive Scientific Committee (JRESC) represents the Newcastle upon Tyne Hospitals NHS Foundation Trust (</w:t>
      </w:r>
      <w:proofErr w:type="spellStart"/>
      <w:r w:rsidRPr="003078A7">
        <w:rPr>
          <w:rFonts w:ascii="Arial" w:hAnsi="Arial" w:cs="Arial"/>
          <w:sz w:val="22"/>
          <w:szCs w:val="22"/>
        </w:rPr>
        <w:t>NuTH</w:t>
      </w:r>
      <w:proofErr w:type="spellEnd"/>
      <w:r w:rsidRPr="003078A7">
        <w:rPr>
          <w:rFonts w:ascii="Arial" w:hAnsi="Arial" w:cs="Arial"/>
          <w:sz w:val="22"/>
          <w:szCs w:val="22"/>
        </w:rPr>
        <w:t xml:space="preserve">) and Newcastle University. The JRESC considers grant applications to the Newcastle upon Tyne Hospitals NHS Charity at least once per annum. This scheme was previously known as the “Special Trustees”. </w:t>
      </w:r>
      <w:r w:rsidR="000E5817" w:rsidRPr="003078A7">
        <w:rPr>
          <w:rFonts w:ascii="Arial" w:hAnsi="Arial" w:cs="Arial"/>
          <w:sz w:val="22"/>
          <w:szCs w:val="22"/>
        </w:rPr>
        <w:t>The closing date for this year’s round is</w:t>
      </w:r>
      <w:r w:rsidR="005816F8" w:rsidRPr="003078A7">
        <w:rPr>
          <w:rFonts w:ascii="Arial" w:hAnsi="Arial" w:cs="Arial"/>
          <w:b/>
          <w:sz w:val="22"/>
          <w:szCs w:val="22"/>
        </w:rPr>
        <w:t xml:space="preserve"> Monday </w:t>
      </w:r>
      <w:r w:rsidR="001014F5">
        <w:rPr>
          <w:rFonts w:ascii="Arial" w:hAnsi="Arial" w:cs="Arial"/>
          <w:b/>
          <w:sz w:val="22"/>
          <w:szCs w:val="22"/>
        </w:rPr>
        <w:t>13 September 2021</w:t>
      </w:r>
      <w:r w:rsidR="005816F8" w:rsidRPr="003078A7">
        <w:rPr>
          <w:rFonts w:ascii="Arial" w:hAnsi="Arial" w:cs="Arial"/>
          <w:b/>
          <w:sz w:val="22"/>
          <w:szCs w:val="22"/>
        </w:rPr>
        <w:t xml:space="preserve"> at 17:00</w:t>
      </w:r>
      <w:r w:rsidR="001014F5">
        <w:rPr>
          <w:rFonts w:ascii="Arial" w:hAnsi="Arial" w:cs="Arial"/>
          <w:b/>
          <w:sz w:val="22"/>
          <w:szCs w:val="22"/>
        </w:rPr>
        <w:t>.</w:t>
      </w:r>
    </w:p>
    <w:p w14:paraId="175EA01A" w14:textId="77777777" w:rsidR="001014F5" w:rsidRDefault="001014F5" w:rsidP="00340202">
      <w:pPr>
        <w:jc w:val="both"/>
        <w:rPr>
          <w:rFonts w:ascii="Arial" w:hAnsi="Arial" w:cs="Arial"/>
          <w:b/>
          <w:sz w:val="22"/>
          <w:szCs w:val="22"/>
        </w:rPr>
      </w:pPr>
    </w:p>
    <w:p w14:paraId="44D933BE" w14:textId="09C64C02" w:rsidR="001665FE" w:rsidRPr="003078A7" w:rsidRDefault="00057407" w:rsidP="00340202">
      <w:pPr>
        <w:jc w:val="both"/>
        <w:rPr>
          <w:rFonts w:ascii="Arial" w:hAnsi="Arial" w:cs="Arial"/>
          <w:sz w:val="22"/>
          <w:szCs w:val="22"/>
        </w:rPr>
      </w:pPr>
      <w:r w:rsidRPr="003078A7">
        <w:rPr>
          <w:rFonts w:ascii="Arial" w:hAnsi="Arial" w:cs="Arial"/>
          <w:b/>
          <w:sz w:val="22"/>
          <w:szCs w:val="22"/>
        </w:rPr>
        <w:t>Please read these guidelines carefully before submitting your application</w:t>
      </w:r>
      <w:r w:rsidR="00FE3CB8" w:rsidRPr="003078A7">
        <w:rPr>
          <w:rFonts w:ascii="Arial" w:hAnsi="Arial" w:cs="Arial"/>
          <w:b/>
          <w:sz w:val="22"/>
          <w:szCs w:val="22"/>
        </w:rPr>
        <w:t xml:space="preserve">, </w:t>
      </w:r>
      <w:r w:rsidR="00FE3CB8" w:rsidRPr="003078A7">
        <w:rPr>
          <w:rFonts w:ascii="Arial" w:hAnsi="Arial" w:cs="Arial"/>
          <w:sz w:val="22"/>
          <w:szCs w:val="22"/>
        </w:rPr>
        <w:t>paying particular attention to any text in bold</w:t>
      </w:r>
      <w:r w:rsidRPr="003078A7">
        <w:rPr>
          <w:rFonts w:ascii="Arial" w:hAnsi="Arial" w:cs="Arial"/>
          <w:b/>
          <w:sz w:val="22"/>
          <w:szCs w:val="22"/>
        </w:rPr>
        <w:t>.</w:t>
      </w:r>
      <w:r w:rsidRPr="003078A7">
        <w:rPr>
          <w:rFonts w:ascii="Arial" w:hAnsi="Arial" w:cs="Arial"/>
          <w:sz w:val="22"/>
          <w:szCs w:val="22"/>
        </w:rPr>
        <w:t xml:space="preserve"> </w:t>
      </w:r>
    </w:p>
    <w:p w14:paraId="5BA2EAA5" w14:textId="77777777" w:rsidR="001665FE" w:rsidRPr="003078A7" w:rsidRDefault="001665FE">
      <w:pPr>
        <w:rPr>
          <w:rFonts w:ascii="Arial" w:hAnsi="Arial" w:cs="Arial"/>
          <w:sz w:val="22"/>
          <w:szCs w:val="22"/>
        </w:rPr>
      </w:pPr>
    </w:p>
    <w:p w14:paraId="1410A7FE" w14:textId="5869C17A" w:rsidR="001665FE" w:rsidRPr="00884FA4" w:rsidRDefault="009B31D1" w:rsidP="00EE3CB4">
      <w:pPr>
        <w:pStyle w:val="Heading2"/>
      </w:pPr>
      <w:r w:rsidRPr="00884FA4">
        <w:t xml:space="preserve">2. </w:t>
      </w:r>
      <w:r w:rsidR="002B78E3">
        <w:t>What does the Charity f</w:t>
      </w:r>
      <w:r w:rsidR="001665FE" w:rsidRPr="00884FA4">
        <w:t>und?</w:t>
      </w:r>
    </w:p>
    <w:p w14:paraId="5E096BE7" w14:textId="77777777" w:rsidR="001665FE" w:rsidRPr="003078A7" w:rsidRDefault="001665FE">
      <w:pPr>
        <w:rPr>
          <w:rFonts w:ascii="Arial" w:hAnsi="Arial" w:cs="Arial"/>
          <w:sz w:val="22"/>
          <w:szCs w:val="22"/>
        </w:rPr>
      </w:pPr>
    </w:p>
    <w:p w14:paraId="2A7D5256" w14:textId="77777777" w:rsidR="001665FE" w:rsidRPr="003078A7" w:rsidRDefault="001665FE" w:rsidP="001665FE">
      <w:pPr>
        <w:rPr>
          <w:rFonts w:ascii="Arial" w:hAnsi="Arial" w:cs="Arial"/>
          <w:sz w:val="22"/>
          <w:szCs w:val="22"/>
        </w:rPr>
      </w:pPr>
      <w:r w:rsidRPr="003078A7">
        <w:rPr>
          <w:rFonts w:ascii="Arial" w:hAnsi="Arial" w:cs="Arial"/>
          <w:sz w:val="22"/>
          <w:szCs w:val="22"/>
        </w:rPr>
        <w:t xml:space="preserve">The Charity exists to fund </w:t>
      </w:r>
      <w:r w:rsidRPr="003078A7">
        <w:rPr>
          <w:rFonts w:ascii="Arial" w:hAnsi="Arial" w:cs="Arial"/>
          <w:b/>
          <w:sz w:val="22"/>
          <w:szCs w:val="22"/>
        </w:rPr>
        <w:t xml:space="preserve">research relevant to patients in </w:t>
      </w:r>
      <w:proofErr w:type="spellStart"/>
      <w:r w:rsidRPr="003078A7">
        <w:rPr>
          <w:rFonts w:ascii="Arial" w:hAnsi="Arial" w:cs="Arial"/>
          <w:b/>
          <w:sz w:val="22"/>
          <w:szCs w:val="22"/>
        </w:rPr>
        <w:t>NuTH</w:t>
      </w:r>
      <w:proofErr w:type="spellEnd"/>
      <w:r w:rsidRPr="003078A7">
        <w:rPr>
          <w:rFonts w:ascii="Arial" w:hAnsi="Arial" w:cs="Arial"/>
          <w:b/>
          <w:sz w:val="22"/>
          <w:szCs w:val="22"/>
        </w:rPr>
        <w:t xml:space="preserve"> and their families</w:t>
      </w:r>
      <w:r w:rsidRPr="003078A7">
        <w:rPr>
          <w:rFonts w:ascii="Arial" w:hAnsi="Arial" w:cs="Arial"/>
          <w:sz w:val="22"/>
          <w:szCs w:val="22"/>
        </w:rPr>
        <w:t xml:space="preserve">. </w:t>
      </w:r>
    </w:p>
    <w:p w14:paraId="24CC89C8" w14:textId="77777777" w:rsidR="001665FE" w:rsidRPr="003078A7" w:rsidRDefault="001665FE">
      <w:pPr>
        <w:rPr>
          <w:rFonts w:ascii="Arial" w:hAnsi="Arial" w:cs="Arial"/>
          <w:sz w:val="22"/>
          <w:szCs w:val="22"/>
        </w:rPr>
      </w:pPr>
    </w:p>
    <w:p w14:paraId="55CE7DA5" w14:textId="7A1D5A65" w:rsidR="001665FE" w:rsidRPr="003078A7" w:rsidRDefault="001665FE" w:rsidP="00340202">
      <w:pPr>
        <w:jc w:val="both"/>
        <w:rPr>
          <w:rFonts w:ascii="Arial" w:hAnsi="Arial" w:cs="Arial"/>
          <w:sz w:val="22"/>
          <w:szCs w:val="22"/>
        </w:rPr>
      </w:pPr>
      <w:r w:rsidRPr="003078A7">
        <w:rPr>
          <w:rFonts w:ascii="Arial" w:hAnsi="Arial" w:cs="Arial"/>
          <w:sz w:val="22"/>
          <w:szCs w:val="22"/>
        </w:rPr>
        <w:t xml:space="preserve">The Committee </w:t>
      </w:r>
      <w:r w:rsidRPr="003078A7">
        <w:rPr>
          <w:rFonts w:ascii="Arial" w:hAnsi="Arial" w:cs="Arial"/>
          <w:b/>
          <w:sz w:val="22"/>
          <w:szCs w:val="22"/>
        </w:rPr>
        <w:t xml:space="preserve">strongly </w:t>
      </w:r>
      <w:proofErr w:type="spellStart"/>
      <w:r w:rsidRPr="003078A7">
        <w:rPr>
          <w:rFonts w:ascii="Arial" w:hAnsi="Arial" w:cs="Arial"/>
          <w:b/>
          <w:sz w:val="22"/>
          <w:szCs w:val="22"/>
        </w:rPr>
        <w:t>favours</w:t>
      </w:r>
      <w:proofErr w:type="spellEnd"/>
      <w:r w:rsidRPr="003078A7">
        <w:rPr>
          <w:rFonts w:ascii="Arial" w:hAnsi="Arial" w:cs="Arial"/>
          <w:b/>
          <w:sz w:val="22"/>
          <w:szCs w:val="22"/>
        </w:rPr>
        <w:t xml:space="preserve"> applications that seek to collect data to “pump-prime” subsequent grant applications</w:t>
      </w:r>
      <w:r w:rsidRPr="003078A7">
        <w:rPr>
          <w:rFonts w:ascii="Arial" w:hAnsi="Arial" w:cs="Arial"/>
          <w:sz w:val="22"/>
          <w:szCs w:val="22"/>
        </w:rPr>
        <w:t xml:space="preserve"> to national or </w:t>
      </w:r>
      <w:r w:rsidR="00FE3CB8" w:rsidRPr="003078A7">
        <w:rPr>
          <w:rFonts w:ascii="Arial" w:hAnsi="Arial" w:cs="Arial"/>
          <w:sz w:val="22"/>
          <w:szCs w:val="22"/>
        </w:rPr>
        <w:t xml:space="preserve">international funding bodies, and/or </w:t>
      </w:r>
      <w:r w:rsidR="00FE3CB8" w:rsidRPr="003078A7">
        <w:rPr>
          <w:rFonts w:ascii="Arial" w:hAnsi="Arial" w:cs="Arial"/>
          <w:b/>
          <w:sz w:val="22"/>
          <w:szCs w:val="22"/>
        </w:rPr>
        <w:t>to “pump-prime” subsequent fellowship applications</w:t>
      </w:r>
      <w:r w:rsidR="00FE3CB8" w:rsidRPr="003078A7">
        <w:rPr>
          <w:rFonts w:ascii="Arial" w:hAnsi="Arial" w:cs="Arial"/>
          <w:sz w:val="22"/>
          <w:szCs w:val="22"/>
        </w:rPr>
        <w:t xml:space="preserve"> that enhance the careers of junior researchers.  </w:t>
      </w:r>
    </w:p>
    <w:p w14:paraId="6DB7016C" w14:textId="77777777" w:rsidR="001665FE" w:rsidRPr="003078A7" w:rsidRDefault="001665FE" w:rsidP="00340202">
      <w:pPr>
        <w:jc w:val="both"/>
        <w:rPr>
          <w:rFonts w:ascii="Arial" w:hAnsi="Arial" w:cs="Arial"/>
          <w:sz w:val="22"/>
          <w:szCs w:val="22"/>
        </w:rPr>
      </w:pPr>
    </w:p>
    <w:p w14:paraId="1845EA76" w14:textId="77777777" w:rsidR="003C61E9" w:rsidRPr="003078A7" w:rsidRDefault="001665FE" w:rsidP="00340202">
      <w:pPr>
        <w:jc w:val="both"/>
        <w:rPr>
          <w:rFonts w:ascii="Arial" w:hAnsi="Arial" w:cs="Arial"/>
          <w:sz w:val="22"/>
          <w:szCs w:val="22"/>
        </w:rPr>
      </w:pPr>
      <w:r w:rsidRPr="003078A7">
        <w:rPr>
          <w:rFonts w:ascii="Arial" w:hAnsi="Arial" w:cs="Arial"/>
          <w:sz w:val="22"/>
          <w:szCs w:val="22"/>
        </w:rPr>
        <w:t xml:space="preserve">Donations to the Charity </w:t>
      </w:r>
      <w:r w:rsidR="003C61E9" w:rsidRPr="003078A7">
        <w:rPr>
          <w:rFonts w:ascii="Arial" w:hAnsi="Arial" w:cs="Arial"/>
          <w:sz w:val="22"/>
          <w:szCs w:val="22"/>
        </w:rPr>
        <w:t>usually</w:t>
      </w:r>
      <w:r w:rsidRPr="003078A7">
        <w:rPr>
          <w:rFonts w:ascii="Arial" w:hAnsi="Arial" w:cs="Arial"/>
          <w:sz w:val="22"/>
          <w:szCs w:val="22"/>
        </w:rPr>
        <w:t xml:space="preserve"> have conditions relating to which specific disease area can be funded. In any funding round it is therefore quite possible that some medical disciplines will have no funds available, while others will have adequate </w:t>
      </w:r>
      <w:r w:rsidR="009B7D98" w:rsidRPr="003078A7">
        <w:rPr>
          <w:rFonts w:ascii="Arial" w:hAnsi="Arial" w:cs="Arial"/>
          <w:sz w:val="22"/>
          <w:szCs w:val="22"/>
        </w:rPr>
        <w:t>amounts</w:t>
      </w:r>
      <w:r w:rsidRPr="003078A7">
        <w:rPr>
          <w:rFonts w:ascii="Arial" w:hAnsi="Arial" w:cs="Arial"/>
          <w:sz w:val="22"/>
          <w:szCs w:val="22"/>
        </w:rPr>
        <w:t xml:space="preserve">. </w:t>
      </w:r>
      <w:r w:rsidR="003C61E9" w:rsidRPr="003078A7">
        <w:rPr>
          <w:rFonts w:ascii="Arial" w:hAnsi="Arial" w:cs="Arial"/>
          <w:sz w:val="22"/>
          <w:szCs w:val="22"/>
        </w:rPr>
        <w:t>In the current round, funds are most likely to be available in the following areas</w:t>
      </w:r>
    </w:p>
    <w:p w14:paraId="3C7B5CF1" w14:textId="1E5D8708" w:rsidR="003C61E9" w:rsidRPr="003078A7" w:rsidRDefault="003C61E9" w:rsidP="003C61E9">
      <w:pPr>
        <w:pStyle w:val="ListParagraph"/>
        <w:numPr>
          <w:ilvl w:val="0"/>
          <w:numId w:val="2"/>
        </w:numPr>
        <w:rPr>
          <w:rFonts w:ascii="Arial" w:hAnsi="Arial" w:cs="Arial"/>
          <w:sz w:val="22"/>
          <w:szCs w:val="22"/>
        </w:rPr>
      </w:pPr>
      <w:proofErr w:type="spellStart"/>
      <w:r w:rsidRPr="003078A7">
        <w:rPr>
          <w:rFonts w:ascii="Arial" w:hAnsi="Arial" w:cs="Arial"/>
          <w:sz w:val="22"/>
          <w:szCs w:val="22"/>
        </w:rPr>
        <w:t>Leukaemia</w:t>
      </w:r>
      <w:proofErr w:type="spellEnd"/>
    </w:p>
    <w:p w14:paraId="13F65258" w14:textId="395E0630" w:rsidR="005816F8" w:rsidRPr="001014F5" w:rsidRDefault="00210257" w:rsidP="001014F5">
      <w:pPr>
        <w:pStyle w:val="ListParagraph"/>
        <w:numPr>
          <w:ilvl w:val="0"/>
          <w:numId w:val="2"/>
        </w:numPr>
        <w:rPr>
          <w:rFonts w:ascii="Arial" w:hAnsi="Arial" w:cs="Arial"/>
          <w:sz w:val="22"/>
          <w:szCs w:val="22"/>
        </w:rPr>
      </w:pPr>
      <w:r w:rsidRPr="003078A7">
        <w:rPr>
          <w:rFonts w:ascii="Arial" w:hAnsi="Arial" w:cs="Arial"/>
          <w:sz w:val="22"/>
          <w:szCs w:val="22"/>
        </w:rPr>
        <w:t>Cancer</w:t>
      </w:r>
    </w:p>
    <w:p w14:paraId="3BC565C1" w14:textId="7EA9DE76" w:rsidR="003C61E9" w:rsidRPr="006F397B" w:rsidRDefault="003C61E9" w:rsidP="006F397B">
      <w:pPr>
        <w:pStyle w:val="ListParagraph"/>
        <w:numPr>
          <w:ilvl w:val="0"/>
          <w:numId w:val="2"/>
        </w:numPr>
        <w:rPr>
          <w:rFonts w:ascii="Arial" w:hAnsi="Arial" w:cs="Arial"/>
          <w:sz w:val="22"/>
          <w:szCs w:val="22"/>
        </w:rPr>
      </w:pPr>
      <w:r w:rsidRPr="003078A7">
        <w:rPr>
          <w:rFonts w:ascii="Arial" w:hAnsi="Arial" w:cs="Arial"/>
          <w:sz w:val="22"/>
          <w:szCs w:val="22"/>
        </w:rPr>
        <w:t>Cardiology</w:t>
      </w:r>
    </w:p>
    <w:p w14:paraId="306E7FB9" w14:textId="77777777" w:rsidR="003C61E9" w:rsidRPr="003078A7" w:rsidRDefault="003C61E9" w:rsidP="003C61E9">
      <w:pPr>
        <w:pStyle w:val="ListParagraph"/>
        <w:numPr>
          <w:ilvl w:val="0"/>
          <w:numId w:val="2"/>
        </w:numPr>
        <w:rPr>
          <w:rFonts w:ascii="Arial" w:hAnsi="Arial" w:cs="Arial"/>
          <w:sz w:val="22"/>
          <w:szCs w:val="22"/>
        </w:rPr>
      </w:pPr>
      <w:r w:rsidRPr="003078A7">
        <w:rPr>
          <w:rFonts w:ascii="Arial" w:hAnsi="Arial" w:cs="Arial"/>
          <w:sz w:val="22"/>
          <w:szCs w:val="22"/>
        </w:rPr>
        <w:t>Stroke</w:t>
      </w:r>
    </w:p>
    <w:p w14:paraId="589BCD9E" w14:textId="77777777" w:rsidR="003C61E9" w:rsidRPr="003078A7" w:rsidRDefault="003C61E9" w:rsidP="003C61E9">
      <w:pPr>
        <w:pStyle w:val="ListParagraph"/>
        <w:numPr>
          <w:ilvl w:val="0"/>
          <w:numId w:val="2"/>
        </w:numPr>
        <w:rPr>
          <w:rFonts w:ascii="Arial" w:hAnsi="Arial" w:cs="Arial"/>
          <w:sz w:val="22"/>
          <w:szCs w:val="22"/>
        </w:rPr>
      </w:pPr>
      <w:r w:rsidRPr="003078A7">
        <w:rPr>
          <w:rFonts w:ascii="Arial" w:hAnsi="Arial" w:cs="Arial"/>
          <w:sz w:val="22"/>
          <w:szCs w:val="22"/>
        </w:rPr>
        <w:t>Multiple Sclerosis</w:t>
      </w:r>
    </w:p>
    <w:p w14:paraId="20DDA7A8" w14:textId="6BE5777F" w:rsidR="00187FC5" w:rsidRPr="001014F5" w:rsidRDefault="00793C44" w:rsidP="001014F5">
      <w:pPr>
        <w:pStyle w:val="ListParagraph"/>
        <w:numPr>
          <w:ilvl w:val="0"/>
          <w:numId w:val="2"/>
        </w:numPr>
        <w:rPr>
          <w:rFonts w:ascii="Arial" w:hAnsi="Arial" w:cs="Arial"/>
          <w:sz w:val="22"/>
          <w:szCs w:val="22"/>
        </w:rPr>
      </w:pPr>
      <w:r w:rsidRPr="003078A7">
        <w:rPr>
          <w:rFonts w:ascii="Arial" w:hAnsi="Arial" w:cs="Arial"/>
          <w:sz w:val="22"/>
          <w:szCs w:val="22"/>
        </w:rPr>
        <w:t>Muscular Dystrophy</w:t>
      </w:r>
    </w:p>
    <w:p w14:paraId="72818E41" w14:textId="77777777" w:rsidR="003C61E9" w:rsidRPr="003078A7" w:rsidRDefault="003C61E9" w:rsidP="003C61E9">
      <w:pPr>
        <w:pStyle w:val="ListParagraph"/>
        <w:numPr>
          <w:ilvl w:val="0"/>
          <w:numId w:val="2"/>
        </w:numPr>
        <w:rPr>
          <w:rFonts w:ascii="Arial" w:hAnsi="Arial" w:cs="Arial"/>
          <w:sz w:val="22"/>
          <w:szCs w:val="22"/>
        </w:rPr>
      </w:pPr>
      <w:r w:rsidRPr="003078A7">
        <w:rPr>
          <w:rFonts w:ascii="Arial" w:hAnsi="Arial" w:cs="Arial"/>
          <w:sz w:val="22"/>
          <w:szCs w:val="22"/>
        </w:rPr>
        <w:t>Arthritis</w:t>
      </w:r>
    </w:p>
    <w:p w14:paraId="52B7C2EA" w14:textId="7B171F23" w:rsidR="003C61E9" w:rsidRDefault="003C61E9" w:rsidP="003C61E9">
      <w:pPr>
        <w:pStyle w:val="ListParagraph"/>
        <w:numPr>
          <w:ilvl w:val="0"/>
          <w:numId w:val="2"/>
        </w:numPr>
        <w:rPr>
          <w:rFonts w:ascii="Arial" w:hAnsi="Arial" w:cs="Arial"/>
          <w:sz w:val="22"/>
          <w:szCs w:val="22"/>
        </w:rPr>
      </w:pPr>
      <w:r w:rsidRPr="003078A7">
        <w:rPr>
          <w:rFonts w:ascii="Arial" w:hAnsi="Arial" w:cs="Arial"/>
          <w:sz w:val="22"/>
          <w:szCs w:val="22"/>
        </w:rPr>
        <w:t>Renal</w:t>
      </w:r>
    </w:p>
    <w:p w14:paraId="5D2643A3" w14:textId="1FFDB1D6" w:rsidR="001014F5" w:rsidRDefault="001014F5" w:rsidP="003C61E9">
      <w:pPr>
        <w:pStyle w:val="ListParagraph"/>
        <w:numPr>
          <w:ilvl w:val="0"/>
          <w:numId w:val="2"/>
        </w:numPr>
        <w:rPr>
          <w:rFonts w:ascii="Arial" w:hAnsi="Arial" w:cs="Arial"/>
          <w:sz w:val="22"/>
          <w:szCs w:val="22"/>
        </w:rPr>
      </w:pPr>
      <w:r>
        <w:rPr>
          <w:rFonts w:ascii="Arial" w:hAnsi="Arial" w:cs="Arial"/>
          <w:sz w:val="22"/>
          <w:szCs w:val="22"/>
        </w:rPr>
        <w:t>Genetics (</w:t>
      </w:r>
      <w:proofErr w:type="spellStart"/>
      <w:r>
        <w:rPr>
          <w:rFonts w:ascii="Arial" w:hAnsi="Arial" w:cs="Arial"/>
          <w:sz w:val="22"/>
          <w:szCs w:val="22"/>
        </w:rPr>
        <w:t>paediatrics</w:t>
      </w:r>
      <w:proofErr w:type="spellEnd"/>
      <w:r>
        <w:rPr>
          <w:rFonts w:ascii="Arial" w:hAnsi="Arial" w:cs="Arial"/>
          <w:sz w:val="22"/>
          <w:szCs w:val="22"/>
        </w:rPr>
        <w:t>)</w:t>
      </w:r>
    </w:p>
    <w:p w14:paraId="5517E730" w14:textId="110CF4DB" w:rsidR="006F397B" w:rsidRDefault="006F397B" w:rsidP="003C61E9">
      <w:pPr>
        <w:pStyle w:val="ListParagraph"/>
        <w:numPr>
          <w:ilvl w:val="0"/>
          <w:numId w:val="2"/>
        </w:numPr>
        <w:rPr>
          <w:rFonts w:ascii="Arial" w:hAnsi="Arial" w:cs="Arial"/>
          <w:sz w:val="22"/>
          <w:szCs w:val="22"/>
        </w:rPr>
      </w:pPr>
      <w:r>
        <w:rPr>
          <w:rFonts w:ascii="Arial" w:hAnsi="Arial" w:cs="Arial"/>
          <w:sz w:val="22"/>
          <w:szCs w:val="22"/>
        </w:rPr>
        <w:t>Urology</w:t>
      </w:r>
    </w:p>
    <w:p w14:paraId="629C2E9D" w14:textId="1CB52F01" w:rsidR="001014F5" w:rsidRDefault="001014F5" w:rsidP="003C61E9">
      <w:pPr>
        <w:pStyle w:val="ListParagraph"/>
        <w:numPr>
          <w:ilvl w:val="0"/>
          <w:numId w:val="2"/>
        </w:numPr>
        <w:rPr>
          <w:rFonts w:ascii="Arial" w:hAnsi="Arial" w:cs="Arial"/>
          <w:sz w:val="22"/>
          <w:szCs w:val="22"/>
        </w:rPr>
      </w:pPr>
      <w:r>
        <w:rPr>
          <w:rFonts w:ascii="Arial" w:hAnsi="Arial" w:cs="Arial"/>
          <w:sz w:val="22"/>
          <w:szCs w:val="22"/>
        </w:rPr>
        <w:t>Diabetes</w:t>
      </w:r>
    </w:p>
    <w:p w14:paraId="41127B06" w14:textId="7B50DF50" w:rsidR="006F397B" w:rsidRDefault="006F397B" w:rsidP="003C61E9">
      <w:pPr>
        <w:pStyle w:val="ListParagraph"/>
        <w:numPr>
          <w:ilvl w:val="0"/>
          <w:numId w:val="2"/>
        </w:numPr>
        <w:rPr>
          <w:rFonts w:ascii="Arial" w:hAnsi="Arial" w:cs="Arial"/>
          <w:sz w:val="22"/>
          <w:szCs w:val="22"/>
        </w:rPr>
      </w:pPr>
      <w:proofErr w:type="spellStart"/>
      <w:r>
        <w:rPr>
          <w:rFonts w:ascii="Arial" w:hAnsi="Arial" w:cs="Arial"/>
          <w:sz w:val="22"/>
          <w:szCs w:val="22"/>
        </w:rPr>
        <w:t>Paediatric</w:t>
      </w:r>
      <w:proofErr w:type="spellEnd"/>
      <w:r>
        <w:rPr>
          <w:rFonts w:ascii="Arial" w:hAnsi="Arial" w:cs="Arial"/>
          <w:sz w:val="22"/>
          <w:szCs w:val="22"/>
        </w:rPr>
        <w:t xml:space="preserve"> cancer</w:t>
      </w:r>
    </w:p>
    <w:p w14:paraId="71403C9B" w14:textId="77777777" w:rsidR="003C61E9" w:rsidRPr="003078A7" w:rsidRDefault="003C61E9">
      <w:pPr>
        <w:rPr>
          <w:rFonts w:ascii="Arial" w:hAnsi="Arial" w:cs="Arial"/>
          <w:sz w:val="22"/>
          <w:szCs w:val="22"/>
        </w:rPr>
      </w:pPr>
    </w:p>
    <w:p w14:paraId="20BE8E50" w14:textId="6DD8F767" w:rsidR="001665FE" w:rsidRPr="003078A7" w:rsidRDefault="001665FE" w:rsidP="00340202">
      <w:pPr>
        <w:jc w:val="both"/>
        <w:rPr>
          <w:rFonts w:ascii="Arial" w:hAnsi="Arial" w:cs="Arial"/>
          <w:sz w:val="22"/>
          <w:szCs w:val="22"/>
        </w:rPr>
      </w:pPr>
      <w:r w:rsidRPr="003078A7">
        <w:rPr>
          <w:rFonts w:ascii="Arial" w:hAnsi="Arial" w:cs="Arial"/>
          <w:sz w:val="22"/>
          <w:szCs w:val="22"/>
        </w:rPr>
        <w:t xml:space="preserve">To avoid applicants wasting their valuable time, it is </w:t>
      </w:r>
      <w:r w:rsidRPr="003078A7">
        <w:rPr>
          <w:rFonts w:ascii="Arial" w:hAnsi="Arial" w:cs="Arial"/>
          <w:b/>
          <w:sz w:val="22"/>
          <w:szCs w:val="22"/>
        </w:rPr>
        <w:t xml:space="preserve">strongly advisable to check with </w:t>
      </w:r>
      <w:r w:rsidR="006F1167" w:rsidRPr="003078A7">
        <w:rPr>
          <w:rFonts w:ascii="Arial" w:hAnsi="Arial" w:cs="Arial"/>
          <w:b/>
          <w:sz w:val="22"/>
          <w:szCs w:val="22"/>
        </w:rPr>
        <w:t xml:space="preserve">Miss </w:t>
      </w:r>
      <w:r w:rsidR="00A57029">
        <w:rPr>
          <w:rFonts w:ascii="Arial" w:hAnsi="Arial" w:cs="Arial"/>
          <w:b/>
          <w:sz w:val="22"/>
          <w:szCs w:val="22"/>
        </w:rPr>
        <w:t>Clare O’Toole</w:t>
      </w:r>
      <w:r w:rsidR="006F1167" w:rsidRPr="003078A7">
        <w:rPr>
          <w:rFonts w:ascii="Arial" w:hAnsi="Arial" w:cs="Arial"/>
          <w:b/>
          <w:sz w:val="22"/>
          <w:szCs w:val="22"/>
        </w:rPr>
        <w:t xml:space="preserve"> </w:t>
      </w:r>
      <w:r w:rsidR="003078A7">
        <w:rPr>
          <w:rFonts w:ascii="Arial" w:hAnsi="Arial" w:cs="Arial"/>
          <w:b/>
          <w:sz w:val="22"/>
          <w:szCs w:val="22"/>
        </w:rPr>
        <w:t xml:space="preserve">at </w:t>
      </w:r>
      <w:hyperlink r:id="rId7" w:history="1">
        <w:r w:rsidR="003078A7" w:rsidRPr="00EF5559">
          <w:rPr>
            <w:rStyle w:val="Hyperlink"/>
            <w:rFonts w:ascii="Arial" w:hAnsi="Arial" w:cs="Arial"/>
            <w:b/>
            <w:sz w:val="22"/>
            <w:szCs w:val="22"/>
          </w:rPr>
          <w:t>jresc.admin@newcastle.ac.uk</w:t>
        </w:r>
      </w:hyperlink>
      <w:r w:rsidR="003078A7">
        <w:rPr>
          <w:rFonts w:ascii="Arial" w:hAnsi="Arial" w:cs="Arial"/>
          <w:b/>
          <w:sz w:val="22"/>
          <w:szCs w:val="22"/>
        </w:rPr>
        <w:t xml:space="preserve"> </w:t>
      </w:r>
      <w:r w:rsidRPr="003078A7">
        <w:rPr>
          <w:rFonts w:ascii="Arial" w:hAnsi="Arial" w:cs="Arial"/>
          <w:b/>
          <w:sz w:val="22"/>
          <w:szCs w:val="22"/>
        </w:rPr>
        <w:t>whether funds are available for your area of research before applying</w:t>
      </w:r>
      <w:r w:rsidR="003078A7">
        <w:rPr>
          <w:rFonts w:ascii="Arial" w:hAnsi="Arial" w:cs="Arial"/>
          <w:b/>
          <w:sz w:val="22"/>
          <w:szCs w:val="22"/>
        </w:rPr>
        <w:t xml:space="preserve">. </w:t>
      </w:r>
      <w:r w:rsidR="003C61E9" w:rsidRPr="001014F5">
        <w:rPr>
          <w:rFonts w:ascii="Arial" w:hAnsi="Arial" w:cs="Arial"/>
          <w:b/>
          <w:sz w:val="22"/>
          <w:szCs w:val="22"/>
        </w:rPr>
        <w:t xml:space="preserve">If your research falls into the areas against bullet points above, you should ask </w:t>
      </w:r>
      <w:r w:rsidR="006F1167" w:rsidRPr="001014F5">
        <w:rPr>
          <w:rFonts w:ascii="Arial" w:hAnsi="Arial" w:cs="Arial"/>
          <w:b/>
          <w:sz w:val="22"/>
          <w:szCs w:val="22"/>
        </w:rPr>
        <w:t xml:space="preserve">Miss </w:t>
      </w:r>
      <w:r w:rsidR="00A57029" w:rsidRPr="001014F5">
        <w:rPr>
          <w:rFonts w:ascii="Arial" w:hAnsi="Arial" w:cs="Arial"/>
          <w:b/>
          <w:sz w:val="22"/>
          <w:szCs w:val="22"/>
        </w:rPr>
        <w:t>Clare O’Toole</w:t>
      </w:r>
      <w:r w:rsidR="006330DA" w:rsidRPr="001014F5">
        <w:rPr>
          <w:rFonts w:ascii="Arial" w:hAnsi="Arial" w:cs="Arial"/>
          <w:b/>
          <w:sz w:val="22"/>
          <w:szCs w:val="22"/>
        </w:rPr>
        <w:t xml:space="preserve"> </w:t>
      </w:r>
      <w:r w:rsidR="003C61E9" w:rsidRPr="001014F5">
        <w:rPr>
          <w:rFonts w:ascii="Arial" w:hAnsi="Arial" w:cs="Arial"/>
          <w:b/>
          <w:sz w:val="22"/>
          <w:szCs w:val="22"/>
        </w:rPr>
        <w:t>the maximum amount of funding th</w:t>
      </w:r>
      <w:r w:rsidR="00187FC5" w:rsidRPr="001014F5">
        <w:rPr>
          <w:rFonts w:ascii="Arial" w:hAnsi="Arial" w:cs="Arial"/>
          <w:b/>
          <w:sz w:val="22"/>
          <w:szCs w:val="22"/>
        </w:rPr>
        <w:t>at will be available for any single</w:t>
      </w:r>
      <w:r w:rsidR="003C61E9" w:rsidRPr="001014F5">
        <w:rPr>
          <w:rFonts w:ascii="Arial" w:hAnsi="Arial" w:cs="Arial"/>
          <w:b/>
          <w:sz w:val="22"/>
          <w:szCs w:val="22"/>
        </w:rPr>
        <w:t xml:space="preserve"> award.</w:t>
      </w:r>
      <w:r w:rsidR="003C61E9" w:rsidRPr="003078A7">
        <w:rPr>
          <w:rFonts w:ascii="Arial" w:hAnsi="Arial" w:cs="Arial"/>
          <w:sz w:val="22"/>
          <w:szCs w:val="22"/>
        </w:rPr>
        <w:t xml:space="preserve"> </w:t>
      </w:r>
      <w:r w:rsidR="006330DA" w:rsidRPr="003078A7">
        <w:rPr>
          <w:rFonts w:ascii="Arial" w:hAnsi="Arial" w:cs="Arial"/>
          <w:sz w:val="22"/>
          <w:szCs w:val="22"/>
        </w:rPr>
        <w:t>You may also contact Malcolm Brodlie, Chair of JRESC, with any further queries</w:t>
      </w:r>
      <w:r w:rsidR="00B958DC" w:rsidRPr="003078A7">
        <w:rPr>
          <w:rFonts w:ascii="Arial" w:hAnsi="Arial" w:cs="Arial"/>
          <w:sz w:val="22"/>
          <w:szCs w:val="22"/>
        </w:rPr>
        <w:t xml:space="preserve"> (</w:t>
      </w:r>
      <w:hyperlink r:id="rId8" w:history="1">
        <w:r w:rsidR="00884FA4" w:rsidRPr="007B3880">
          <w:rPr>
            <w:rStyle w:val="Hyperlink"/>
            <w:rFonts w:ascii="Arial" w:hAnsi="Arial" w:cs="Arial"/>
            <w:sz w:val="22"/>
            <w:szCs w:val="22"/>
          </w:rPr>
          <w:t>malcolm.brodlie@ncl.ac.uk</w:t>
        </w:r>
      </w:hyperlink>
      <w:r w:rsidR="00884FA4">
        <w:rPr>
          <w:rFonts w:ascii="Arial" w:hAnsi="Arial" w:cs="Arial"/>
          <w:sz w:val="22"/>
          <w:szCs w:val="22"/>
        </w:rPr>
        <w:t>).</w:t>
      </w:r>
    </w:p>
    <w:p w14:paraId="2D1DAA69" w14:textId="77777777" w:rsidR="003C61E9" w:rsidRPr="003078A7" w:rsidRDefault="003C61E9" w:rsidP="00340202">
      <w:pPr>
        <w:jc w:val="both"/>
        <w:rPr>
          <w:rFonts w:ascii="Arial" w:hAnsi="Arial" w:cs="Arial"/>
          <w:sz w:val="22"/>
          <w:szCs w:val="22"/>
        </w:rPr>
      </w:pPr>
    </w:p>
    <w:p w14:paraId="661F3F41" w14:textId="54AF7E5B" w:rsidR="003C61E9" w:rsidRPr="003078A7" w:rsidRDefault="003C61E9" w:rsidP="00340202">
      <w:pPr>
        <w:jc w:val="both"/>
        <w:rPr>
          <w:rFonts w:ascii="Arial" w:hAnsi="Arial" w:cs="Arial"/>
          <w:sz w:val="22"/>
          <w:szCs w:val="22"/>
        </w:rPr>
      </w:pPr>
      <w:r w:rsidRPr="003078A7">
        <w:rPr>
          <w:rFonts w:ascii="Arial" w:hAnsi="Arial" w:cs="Arial"/>
          <w:sz w:val="22"/>
          <w:szCs w:val="22"/>
        </w:rPr>
        <w:t xml:space="preserve">Please note if your specialty is </w:t>
      </w:r>
      <w:r w:rsidRPr="003078A7">
        <w:rPr>
          <w:rFonts w:ascii="Arial" w:hAnsi="Arial" w:cs="Arial"/>
          <w:b/>
          <w:sz w:val="22"/>
          <w:szCs w:val="22"/>
        </w:rPr>
        <w:t xml:space="preserve">not </w:t>
      </w:r>
      <w:r w:rsidRPr="003078A7">
        <w:rPr>
          <w:rFonts w:ascii="Arial" w:hAnsi="Arial" w:cs="Arial"/>
          <w:sz w:val="22"/>
          <w:szCs w:val="22"/>
        </w:rPr>
        <w:t>represented in the current round, other sources of funding may be available in Newcastle. You may, for example, wish to look out for calls from Research Capability Funding or the MRC Confidence in Concept scheme.</w:t>
      </w:r>
    </w:p>
    <w:p w14:paraId="49665320" w14:textId="77777777" w:rsidR="001665FE" w:rsidRPr="003078A7" w:rsidRDefault="001665FE" w:rsidP="00340202">
      <w:pPr>
        <w:jc w:val="both"/>
        <w:rPr>
          <w:rFonts w:ascii="Arial" w:hAnsi="Arial" w:cs="Arial"/>
          <w:sz w:val="22"/>
          <w:szCs w:val="22"/>
        </w:rPr>
      </w:pPr>
    </w:p>
    <w:p w14:paraId="758FD813" w14:textId="14D35576" w:rsidR="001665FE" w:rsidRPr="003078A7" w:rsidRDefault="003C61E9" w:rsidP="00340202">
      <w:pPr>
        <w:jc w:val="both"/>
        <w:rPr>
          <w:rFonts w:ascii="Arial" w:hAnsi="Arial" w:cs="Arial"/>
          <w:sz w:val="22"/>
          <w:szCs w:val="22"/>
        </w:rPr>
      </w:pPr>
      <w:r w:rsidRPr="003078A7">
        <w:rPr>
          <w:rFonts w:ascii="Arial" w:hAnsi="Arial" w:cs="Arial"/>
          <w:sz w:val="22"/>
          <w:szCs w:val="22"/>
        </w:rPr>
        <w:t>JRESC f</w:t>
      </w:r>
      <w:r w:rsidR="001665FE" w:rsidRPr="003078A7">
        <w:rPr>
          <w:rFonts w:ascii="Arial" w:hAnsi="Arial" w:cs="Arial"/>
          <w:sz w:val="22"/>
          <w:szCs w:val="22"/>
        </w:rPr>
        <w:t>unding can be sought for junior medical staff wish</w:t>
      </w:r>
      <w:r w:rsidR="00451A33" w:rsidRPr="003078A7">
        <w:rPr>
          <w:rFonts w:ascii="Arial" w:hAnsi="Arial" w:cs="Arial"/>
          <w:sz w:val="22"/>
          <w:szCs w:val="22"/>
        </w:rPr>
        <w:t>ing</w:t>
      </w:r>
      <w:r w:rsidR="001665FE" w:rsidRPr="003078A7">
        <w:rPr>
          <w:rFonts w:ascii="Arial" w:hAnsi="Arial" w:cs="Arial"/>
          <w:sz w:val="22"/>
          <w:szCs w:val="22"/>
        </w:rPr>
        <w:t xml:space="preserve"> to spend a period in full-time research</w:t>
      </w:r>
      <w:r w:rsidR="00884FA4">
        <w:rPr>
          <w:rFonts w:ascii="Arial" w:hAnsi="Arial" w:cs="Arial"/>
          <w:sz w:val="22"/>
          <w:szCs w:val="22"/>
        </w:rPr>
        <w:t xml:space="preserve"> </w:t>
      </w:r>
      <w:r w:rsidR="00451A33" w:rsidRPr="003078A7">
        <w:rPr>
          <w:rFonts w:ascii="Arial" w:hAnsi="Arial" w:cs="Arial"/>
          <w:sz w:val="22"/>
          <w:szCs w:val="22"/>
        </w:rPr>
        <w:t>to collect preliminary data ahead of applying for externally funded research fellowships. These individuals should have a strong CV, and the application should come from a permanent staff member</w:t>
      </w:r>
      <w:r w:rsidR="009B7D98" w:rsidRPr="003078A7">
        <w:rPr>
          <w:rFonts w:ascii="Arial" w:hAnsi="Arial" w:cs="Arial"/>
          <w:sz w:val="22"/>
          <w:szCs w:val="22"/>
        </w:rPr>
        <w:t xml:space="preserve"> (acting as the supervisor)</w:t>
      </w:r>
      <w:r w:rsidR="00451A33" w:rsidRPr="003078A7">
        <w:rPr>
          <w:rFonts w:ascii="Arial" w:hAnsi="Arial" w:cs="Arial"/>
          <w:sz w:val="22"/>
          <w:szCs w:val="22"/>
        </w:rPr>
        <w:t xml:space="preserve"> with a solid track record in research and research supervision. </w:t>
      </w:r>
      <w:r w:rsidR="00A57029">
        <w:rPr>
          <w:rFonts w:ascii="Arial" w:hAnsi="Arial" w:cs="Arial"/>
          <w:sz w:val="22"/>
          <w:szCs w:val="22"/>
        </w:rPr>
        <w:t>T</w:t>
      </w:r>
      <w:r w:rsidR="00414539" w:rsidRPr="003078A7">
        <w:rPr>
          <w:rFonts w:ascii="Arial" w:hAnsi="Arial" w:cs="Arial"/>
          <w:sz w:val="22"/>
          <w:szCs w:val="22"/>
        </w:rPr>
        <w:t xml:space="preserve">he committee will </w:t>
      </w:r>
      <w:r w:rsidR="00FE3CB8" w:rsidRPr="003078A7">
        <w:rPr>
          <w:rFonts w:ascii="Arial" w:hAnsi="Arial" w:cs="Arial"/>
          <w:sz w:val="22"/>
          <w:szCs w:val="22"/>
        </w:rPr>
        <w:t>expect to see</w:t>
      </w:r>
      <w:r w:rsidR="00414539" w:rsidRPr="003078A7">
        <w:rPr>
          <w:rFonts w:ascii="Arial" w:hAnsi="Arial" w:cs="Arial"/>
          <w:sz w:val="22"/>
          <w:szCs w:val="22"/>
        </w:rPr>
        <w:t xml:space="preserve"> e</w:t>
      </w:r>
      <w:r w:rsidR="00187FC5" w:rsidRPr="003078A7">
        <w:rPr>
          <w:rFonts w:ascii="Arial" w:hAnsi="Arial" w:cs="Arial"/>
          <w:sz w:val="22"/>
          <w:szCs w:val="22"/>
        </w:rPr>
        <w:t xml:space="preserve">vidence that appropriate time “Out Of </w:t>
      </w:r>
      <w:proofErr w:type="spellStart"/>
      <w:r w:rsidR="00187FC5" w:rsidRPr="003078A7">
        <w:rPr>
          <w:rFonts w:ascii="Arial" w:hAnsi="Arial" w:cs="Arial"/>
          <w:sz w:val="22"/>
          <w:szCs w:val="22"/>
        </w:rPr>
        <w:t>P</w:t>
      </w:r>
      <w:r w:rsidR="00414539" w:rsidRPr="003078A7">
        <w:rPr>
          <w:rFonts w:ascii="Arial" w:hAnsi="Arial" w:cs="Arial"/>
          <w:sz w:val="22"/>
          <w:szCs w:val="22"/>
        </w:rPr>
        <w:t>rogramme</w:t>
      </w:r>
      <w:proofErr w:type="spellEnd"/>
      <w:r w:rsidR="00187FC5" w:rsidRPr="003078A7">
        <w:rPr>
          <w:rFonts w:ascii="Arial" w:hAnsi="Arial" w:cs="Arial"/>
          <w:sz w:val="22"/>
          <w:szCs w:val="22"/>
        </w:rPr>
        <w:t xml:space="preserve"> (R</w:t>
      </w:r>
      <w:r w:rsidR="00FE3CB8" w:rsidRPr="003078A7">
        <w:rPr>
          <w:rFonts w:ascii="Arial" w:hAnsi="Arial" w:cs="Arial"/>
          <w:sz w:val="22"/>
          <w:szCs w:val="22"/>
        </w:rPr>
        <w:t>esearch)</w:t>
      </w:r>
      <w:r w:rsidR="00414539" w:rsidRPr="003078A7">
        <w:rPr>
          <w:rFonts w:ascii="Arial" w:hAnsi="Arial" w:cs="Arial"/>
          <w:sz w:val="22"/>
          <w:szCs w:val="22"/>
        </w:rPr>
        <w:t xml:space="preserve">” has been approved, or is likely to be approved/available (see “Covering Letters” below). </w:t>
      </w:r>
    </w:p>
    <w:p w14:paraId="2A614EDC" w14:textId="77777777" w:rsidR="00451A33" w:rsidRPr="003078A7" w:rsidRDefault="00451A33">
      <w:pPr>
        <w:rPr>
          <w:rFonts w:ascii="Arial" w:hAnsi="Arial" w:cs="Arial"/>
          <w:sz w:val="22"/>
          <w:szCs w:val="22"/>
        </w:rPr>
      </w:pPr>
    </w:p>
    <w:p w14:paraId="721B0E6F" w14:textId="72E49803" w:rsidR="00451A33" w:rsidRPr="003078A7" w:rsidRDefault="00451A33">
      <w:pPr>
        <w:rPr>
          <w:rFonts w:ascii="Arial" w:hAnsi="Arial" w:cs="Arial"/>
          <w:sz w:val="22"/>
          <w:szCs w:val="22"/>
        </w:rPr>
      </w:pPr>
      <w:r w:rsidRPr="003078A7">
        <w:rPr>
          <w:rFonts w:ascii="Arial" w:hAnsi="Arial" w:cs="Arial"/>
          <w:sz w:val="22"/>
          <w:szCs w:val="22"/>
        </w:rPr>
        <w:t>The Charity does not fund PhD studentships.</w:t>
      </w:r>
    </w:p>
    <w:p w14:paraId="1305A13A" w14:textId="77777777" w:rsidR="00451A33" w:rsidRPr="003078A7" w:rsidRDefault="00451A33">
      <w:pPr>
        <w:rPr>
          <w:rFonts w:ascii="Arial" w:hAnsi="Arial" w:cs="Arial"/>
          <w:sz w:val="22"/>
          <w:szCs w:val="22"/>
        </w:rPr>
      </w:pPr>
    </w:p>
    <w:p w14:paraId="5A06ECEF" w14:textId="77777777" w:rsidR="00451A33" w:rsidRPr="003078A7" w:rsidRDefault="00451A33" w:rsidP="00340202">
      <w:pPr>
        <w:jc w:val="both"/>
        <w:rPr>
          <w:rFonts w:ascii="Arial" w:hAnsi="Arial" w:cs="Arial"/>
          <w:sz w:val="22"/>
          <w:szCs w:val="22"/>
        </w:rPr>
      </w:pPr>
      <w:r w:rsidRPr="003078A7">
        <w:rPr>
          <w:rFonts w:ascii="Arial" w:hAnsi="Arial" w:cs="Arial"/>
          <w:sz w:val="22"/>
          <w:szCs w:val="22"/>
        </w:rPr>
        <w:t xml:space="preserve">Animal work is considered, but there </w:t>
      </w:r>
      <w:r w:rsidR="009B7D98" w:rsidRPr="003078A7">
        <w:rPr>
          <w:rFonts w:ascii="Arial" w:hAnsi="Arial" w:cs="Arial"/>
          <w:sz w:val="22"/>
          <w:szCs w:val="22"/>
        </w:rPr>
        <w:t>must</w:t>
      </w:r>
      <w:r w:rsidRPr="003078A7">
        <w:rPr>
          <w:rFonts w:ascii="Arial" w:hAnsi="Arial" w:cs="Arial"/>
          <w:sz w:val="22"/>
          <w:szCs w:val="22"/>
        </w:rPr>
        <w:t xml:space="preserve"> be a clear indication of how the research is relevant to patients, and the work should comply with the principles of the 3Rs.</w:t>
      </w:r>
    </w:p>
    <w:p w14:paraId="56BC75DF" w14:textId="77777777" w:rsidR="00451A33" w:rsidRPr="003078A7" w:rsidRDefault="00451A33" w:rsidP="00340202">
      <w:pPr>
        <w:jc w:val="both"/>
        <w:rPr>
          <w:rFonts w:ascii="Arial" w:hAnsi="Arial" w:cs="Arial"/>
          <w:sz w:val="22"/>
          <w:szCs w:val="22"/>
        </w:rPr>
      </w:pPr>
    </w:p>
    <w:p w14:paraId="1702DF2E" w14:textId="77777777" w:rsidR="00451A33" w:rsidRPr="003078A7" w:rsidRDefault="009C5DCE" w:rsidP="00340202">
      <w:pPr>
        <w:jc w:val="both"/>
        <w:rPr>
          <w:rFonts w:ascii="Arial" w:hAnsi="Arial" w:cs="Arial"/>
          <w:sz w:val="22"/>
          <w:szCs w:val="22"/>
        </w:rPr>
      </w:pPr>
      <w:r w:rsidRPr="003078A7">
        <w:rPr>
          <w:rFonts w:ascii="Arial" w:hAnsi="Arial" w:cs="Arial"/>
          <w:sz w:val="22"/>
          <w:szCs w:val="22"/>
        </w:rPr>
        <w:t xml:space="preserve">Equipment can be applied for, but in general pump-priming research activity will take preference. Requests for equipment must clearly state why the equipment is needed, and clearly demonstrate that it will benefit a </w:t>
      </w:r>
      <w:r w:rsidR="009B7D98" w:rsidRPr="003078A7">
        <w:rPr>
          <w:rFonts w:ascii="Arial" w:hAnsi="Arial" w:cs="Arial"/>
          <w:sz w:val="22"/>
          <w:szCs w:val="22"/>
        </w:rPr>
        <w:t xml:space="preserve">wide </w:t>
      </w:r>
      <w:r w:rsidRPr="003078A7">
        <w:rPr>
          <w:rFonts w:ascii="Arial" w:hAnsi="Arial" w:cs="Arial"/>
          <w:sz w:val="22"/>
          <w:szCs w:val="22"/>
        </w:rPr>
        <w:t xml:space="preserve">number of other researchers. </w:t>
      </w:r>
    </w:p>
    <w:p w14:paraId="6438A227" w14:textId="77777777" w:rsidR="009C5DCE" w:rsidRPr="003078A7" w:rsidRDefault="009C5DCE" w:rsidP="00340202">
      <w:pPr>
        <w:jc w:val="both"/>
        <w:rPr>
          <w:rFonts w:ascii="Arial" w:hAnsi="Arial" w:cs="Arial"/>
          <w:sz w:val="22"/>
          <w:szCs w:val="22"/>
        </w:rPr>
      </w:pPr>
    </w:p>
    <w:p w14:paraId="6BB1A614" w14:textId="42BE253F" w:rsidR="009C5DCE" w:rsidRPr="003078A7" w:rsidRDefault="009C5DCE" w:rsidP="00340202">
      <w:pPr>
        <w:jc w:val="both"/>
        <w:rPr>
          <w:rFonts w:ascii="Arial" w:hAnsi="Arial" w:cs="Arial"/>
          <w:sz w:val="22"/>
          <w:szCs w:val="22"/>
        </w:rPr>
      </w:pPr>
      <w:r w:rsidRPr="003078A7">
        <w:rPr>
          <w:rFonts w:ascii="Arial" w:hAnsi="Arial" w:cs="Arial"/>
          <w:sz w:val="22"/>
          <w:szCs w:val="22"/>
        </w:rPr>
        <w:t xml:space="preserve">Periods working in other labs are permitted, and indeed interdisciplinary work is encouraged, but work outside Newcastle must be performed </w:t>
      </w:r>
      <w:r w:rsidR="008D347E" w:rsidRPr="003078A7">
        <w:rPr>
          <w:rFonts w:ascii="Arial" w:hAnsi="Arial" w:cs="Arial"/>
          <w:sz w:val="22"/>
          <w:szCs w:val="22"/>
        </w:rPr>
        <w:t>with the intention that it pump-</w:t>
      </w:r>
      <w:r w:rsidRPr="003078A7">
        <w:rPr>
          <w:rFonts w:ascii="Arial" w:hAnsi="Arial" w:cs="Arial"/>
          <w:sz w:val="22"/>
          <w:szCs w:val="22"/>
        </w:rPr>
        <w:t>primes a Newcastle-led grant application</w:t>
      </w:r>
      <w:r w:rsidR="009B7D98" w:rsidRPr="003078A7">
        <w:rPr>
          <w:rFonts w:ascii="Arial" w:hAnsi="Arial" w:cs="Arial"/>
          <w:sz w:val="22"/>
          <w:szCs w:val="22"/>
        </w:rPr>
        <w:t xml:space="preserve"> and/or that the work will “bring back” skills not currently available in Newcastle</w:t>
      </w:r>
      <w:r w:rsidRPr="003078A7">
        <w:rPr>
          <w:rFonts w:ascii="Arial" w:hAnsi="Arial" w:cs="Arial"/>
          <w:sz w:val="22"/>
          <w:szCs w:val="22"/>
        </w:rPr>
        <w:t xml:space="preserve">. </w:t>
      </w:r>
      <w:r w:rsidR="009B7D98" w:rsidRPr="003078A7">
        <w:rPr>
          <w:rFonts w:ascii="Arial" w:hAnsi="Arial" w:cs="Arial"/>
          <w:b/>
          <w:sz w:val="22"/>
          <w:szCs w:val="22"/>
        </w:rPr>
        <w:t>Where work is to be performed outside the applicant’s lab/department, a letter of support from the relevant collaborator must be supplied.</w:t>
      </w:r>
    </w:p>
    <w:p w14:paraId="193D4D65" w14:textId="77777777" w:rsidR="009C5DCE" w:rsidRPr="003078A7" w:rsidRDefault="009C5DCE" w:rsidP="00340202">
      <w:pPr>
        <w:jc w:val="both"/>
        <w:rPr>
          <w:rFonts w:ascii="Arial" w:hAnsi="Arial" w:cs="Arial"/>
          <w:sz w:val="22"/>
          <w:szCs w:val="22"/>
        </w:rPr>
      </w:pPr>
    </w:p>
    <w:p w14:paraId="5FCEE68B" w14:textId="44341F1D" w:rsidR="009C5DCE" w:rsidRPr="003078A7" w:rsidRDefault="009C5DCE" w:rsidP="00340202">
      <w:pPr>
        <w:jc w:val="both"/>
        <w:rPr>
          <w:rFonts w:ascii="Arial" w:hAnsi="Arial" w:cs="Arial"/>
          <w:sz w:val="22"/>
          <w:szCs w:val="22"/>
        </w:rPr>
      </w:pPr>
      <w:r w:rsidRPr="003078A7">
        <w:rPr>
          <w:rFonts w:ascii="Arial" w:hAnsi="Arial" w:cs="Arial"/>
          <w:sz w:val="22"/>
          <w:szCs w:val="22"/>
        </w:rPr>
        <w:t>Patient and public engagement/involvement (P</w:t>
      </w:r>
      <w:r w:rsidR="00F8298B" w:rsidRPr="003078A7">
        <w:rPr>
          <w:rFonts w:ascii="Arial" w:hAnsi="Arial" w:cs="Arial"/>
          <w:sz w:val="22"/>
          <w:szCs w:val="22"/>
        </w:rPr>
        <w:t>PI/E) in research is encouraged. Small amounts of funding</w:t>
      </w:r>
      <w:r w:rsidRPr="003078A7">
        <w:rPr>
          <w:rFonts w:ascii="Arial" w:hAnsi="Arial" w:cs="Arial"/>
          <w:sz w:val="22"/>
          <w:szCs w:val="22"/>
        </w:rPr>
        <w:t xml:space="preserve"> may be requested to facilitate this. Applicants are encouraged to discuss PPI/E with </w:t>
      </w:r>
      <w:proofErr w:type="spellStart"/>
      <w:r w:rsidRPr="003078A7">
        <w:rPr>
          <w:rFonts w:ascii="Arial" w:hAnsi="Arial" w:cs="Arial"/>
          <w:sz w:val="22"/>
          <w:szCs w:val="22"/>
        </w:rPr>
        <w:t>Dr</w:t>
      </w:r>
      <w:proofErr w:type="spellEnd"/>
      <w:r w:rsidRPr="003078A7">
        <w:rPr>
          <w:rFonts w:ascii="Arial" w:hAnsi="Arial" w:cs="Arial"/>
          <w:sz w:val="22"/>
          <w:szCs w:val="22"/>
        </w:rPr>
        <w:t xml:space="preserve"> Lynne</w:t>
      </w:r>
      <w:r w:rsidR="009B7D98" w:rsidRPr="003078A7">
        <w:rPr>
          <w:rFonts w:ascii="Arial" w:hAnsi="Arial" w:cs="Arial"/>
          <w:sz w:val="22"/>
          <w:szCs w:val="22"/>
        </w:rPr>
        <w:t xml:space="preserve"> Corner, Director of Engagement at</w:t>
      </w:r>
      <w:r w:rsidRPr="003078A7">
        <w:rPr>
          <w:rFonts w:ascii="Arial" w:hAnsi="Arial" w:cs="Arial"/>
          <w:sz w:val="22"/>
          <w:szCs w:val="22"/>
        </w:rPr>
        <w:t xml:space="preserve"> Newcastle University</w:t>
      </w:r>
      <w:r w:rsidR="00F8298B" w:rsidRPr="003078A7">
        <w:rPr>
          <w:rFonts w:ascii="Arial" w:hAnsi="Arial" w:cs="Arial"/>
          <w:sz w:val="22"/>
          <w:szCs w:val="22"/>
        </w:rPr>
        <w:t xml:space="preserve"> and/or Tracy Scott, PCPI Manager, R&amp;D </w:t>
      </w:r>
      <w:proofErr w:type="spellStart"/>
      <w:r w:rsidR="00F8298B" w:rsidRPr="003078A7">
        <w:rPr>
          <w:rFonts w:ascii="Arial" w:hAnsi="Arial" w:cs="Arial"/>
          <w:sz w:val="22"/>
          <w:szCs w:val="22"/>
        </w:rPr>
        <w:t>Dept</w:t>
      </w:r>
      <w:proofErr w:type="spellEnd"/>
      <w:r w:rsidR="00F8298B" w:rsidRPr="003078A7">
        <w:rPr>
          <w:rFonts w:ascii="Arial" w:hAnsi="Arial" w:cs="Arial"/>
          <w:sz w:val="22"/>
          <w:szCs w:val="22"/>
        </w:rPr>
        <w:t xml:space="preserve">, </w:t>
      </w:r>
      <w:proofErr w:type="spellStart"/>
      <w:r w:rsidR="00F8298B" w:rsidRPr="003078A7">
        <w:rPr>
          <w:rFonts w:ascii="Arial" w:hAnsi="Arial" w:cs="Arial"/>
          <w:sz w:val="22"/>
          <w:szCs w:val="22"/>
        </w:rPr>
        <w:t>NuTH</w:t>
      </w:r>
      <w:proofErr w:type="spellEnd"/>
      <w:r w:rsidRPr="003078A7">
        <w:rPr>
          <w:rFonts w:ascii="Arial" w:hAnsi="Arial" w:cs="Arial"/>
          <w:sz w:val="22"/>
          <w:szCs w:val="22"/>
        </w:rPr>
        <w:t>.</w:t>
      </w:r>
    </w:p>
    <w:p w14:paraId="1F6F4DF2" w14:textId="77777777" w:rsidR="009C5DCE" w:rsidRPr="003078A7" w:rsidRDefault="009C5DCE">
      <w:pPr>
        <w:rPr>
          <w:rFonts w:ascii="Arial" w:hAnsi="Arial" w:cs="Arial"/>
          <w:sz w:val="22"/>
          <w:szCs w:val="22"/>
        </w:rPr>
      </w:pPr>
    </w:p>
    <w:p w14:paraId="0C0E0287" w14:textId="7DB94DFC" w:rsidR="00451A33" w:rsidRPr="003078A7" w:rsidRDefault="00F8298B">
      <w:pPr>
        <w:rPr>
          <w:rFonts w:ascii="Arial" w:hAnsi="Arial" w:cs="Arial"/>
          <w:sz w:val="22"/>
          <w:szCs w:val="22"/>
        </w:rPr>
      </w:pPr>
      <w:r w:rsidRPr="003078A7">
        <w:rPr>
          <w:rFonts w:ascii="Arial" w:hAnsi="Arial" w:cs="Arial"/>
          <w:sz w:val="22"/>
          <w:szCs w:val="22"/>
        </w:rPr>
        <w:t>Funds for travel</w:t>
      </w:r>
      <w:r w:rsidR="007879E6" w:rsidRPr="003078A7">
        <w:rPr>
          <w:rFonts w:ascii="Arial" w:hAnsi="Arial" w:cs="Arial"/>
          <w:sz w:val="22"/>
          <w:szCs w:val="22"/>
        </w:rPr>
        <w:t xml:space="preserve"> or publication costs</w:t>
      </w:r>
      <w:r w:rsidRPr="003078A7">
        <w:rPr>
          <w:rFonts w:ascii="Arial" w:hAnsi="Arial" w:cs="Arial"/>
          <w:sz w:val="22"/>
          <w:szCs w:val="22"/>
        </w:rPr>
        <w:t xml:space="preserve"> are not in remit</w:t>
      </w:r>
      <w:r w:rsidR="009B31D1" w:rsidRPr="003078A7">
        <w:rPr>
          <w:rFonts w:ascii="Arial" w:hAnsi="Arial" w:cs="Arial"/>
          <w:sz w:val="22"/>
          <w:szCs w:val="22"/>
        </w:rPr>
        <w:t>.</w:t>
      </w:r>
      <w:r w:rsidRPr="003078A7">
        <w:rPr>
          <w:rFonts w:ascii="Arial" w:hAnsi="Arial" w:cs="Arial"/>
          <w:sz w:val="22"/>
          <w:szCs w:val="22"/>
        </w:rPr>
        <w:t xml:space="preserve"> </w:t>
      </w:r>
    </w:p>
    <w:p w14:paraId="10839EB5" w14:textId="77777777" w:rsidR="006E5738" w:rsidRPr="003078A7" w:rsidRDefault="006E5738">
      <w:pPr>
        <w:rPr>
          <w:rFonts w:ascii="Arial" w:hAnsi="Arial" w:cs="Arial"/>
          <w:sz w:val="22"/>
          <w:szCs w:val="22"/>
        </w:rPr>
      </w:pPr>
    </w:p>
    <w:p w14:paraId="1A126764" w14:textId="77777777" w:rsidR="00451A33" w:rsidRPr="00126F70" w:rsidRDefault="009B31D1" w:rsidP="00EE3CB4">
      <w:pPr>
        <w:pStyle w:val="Heading2"/>
      </w:pPr>
      <w:r w:rsidRPr="00126F70">
        <w:t xml:space="preserve">3. </w:t>
      </w:r>
      <w:r w:rsidR="00451A33" w:rsidRPr="00126F70">
        <w:t>Who can apply?</w:t>
      </w:r>
    </w:p>
    <w:p w14:paraId="4F153913" w14:textId="77777777" w:rsidR="00451A33" w:rsidRPr="003078A7" w:rsidRDefault="00451A33">
      <w:pPr>
        <w:rPr>
          <w:rFonts w:ascii="Arial" w:hAnsi="Arial" w:cs="Arial"/>
          <w:sz w:val="22"/>
          <w:szCs w:val="22"/>
        </w:rPr>
      </w:pPr>
    </w:p>
    <w:p w14:paraId="7C3B6E42" w14:textId="4497FBE8" w:rsidR="00451A33" w:rsidRPr="003078A7" w:rsidRDefault="00451A33" w:rsidP="00340202">
      <w:pPr>
        <w:jc w:val="both"/>
        <w:rPr>
          <w:rFonts w:ascii="Arial" w:hAnsi="Arial" w:cs="Arial"/>
          <w:sz w:val="22"/>
          <w:szCs w:val="22"/>
        </w:rPr>
      </w:pPr>
      <w:r w:rsidRPr="003078A7">
        <w:rPr>
          <w:rFonts w:ascii="Arial" w:hAnsi="Arial" w:cs="Arial"/>
          <w:sz w:val="22"/>
          <w:szCs w:val="22"/>
        </w:rPr>
        <w:t>A</w:t>
      </w:r>
      <w:r w:rsidR="00DB3516">
        <w:rPr>
          <w:rFonts w:ascii="Arial" w:hAnsi="Arial" w:cs="Arial"/>
          <w:sz w:val="22"/>
          <w:szCs w:val="22"/>
        </w:rPr>
        <w:t>pplicants should be a consultant or senior health professional</w:t>
      </w:r>
      <w:r w:rsidRPr="003078A7">
        <w:rPr>
          <w:rFonts w:ascii="Arial" w:hAnsi="Arial" w:cs="Arial"/>
          <w:sz w:val="22"/>
          <w:szCs w:val="22"/>
        </w:rPr>
        <w:t xml:space="preserve"> from </w:t>
      </w:r>
      <w:proofErr w:type="spellStart"/>
      <w:r w:rsidRPr="003078A7">
        <w:rPr>
          <w:rFonts w:ascii="Arial" w:hAnsi="Arial" w:cs="Arial"/>
          <w:sz w:val="22"/>
          <w:szCs w:val="22"/>
        </w:rPr>
        <w:t>NuTH</w:t>
      </w:r>
      <w:proofErr w:type="spellEnd"/>
      <w:r w:rsidRPr="003078A7">
        <w:rPr>
          <w:rFonts w:ascii="Arial" w:hAnsi="Arial" w:cs="Arial"/>
          <w:sz w:val="22"/>
          <w:szCs w:val="22"/>
        </w:rPr>
        <w:t xml:space="preserve"> and/or principal investiga</w:t>
      </w:r>
      <w:r w:rsidR="00DB3516">
        <w:rPr>
          <w:rFonts w:ascii="Arial" w:hAnsi="Arial" w:cs="Arial"/>
          <w:sz w:val="22"/>
          <w:szCs w:val="22"/>
        </w:rPr>
        <w:t>to</w:t>
      </w:r>
      <w:r w:rsidR="005F2AD9">
        <w:rPr>
          <w:rFonts w:ascii="Arial" w:hAnsi="Arial" w:cs="Arial"/>
          <w:sz w:val="22"/>
          <w:szCs w:val="22"/>
        </w:rPr>
        <w:t>r</w:t>
      </w:r>
      <w:r w:rsidR="009B7D98" w:rsidRPr="003078A7">
        <w:rPr>
          <w:rFonts w:ascii="Arial" w:hAnsi="Arial" w:cs="Arial"/>
          <w:sz w:val="22"/>
          <w:szCs w:val="22"/>
        </w:rPr>
        <w:t>s from Newcastle University, i</w:t>
      </w:r>
      <w:r w:rsidR="008D347E" w:rsidRPr="003078A7">
        <w:rPr>
          <w:rFonts w:ascii="Arial" w:hAnsi="Arial" w:cs="Arial"/>
          <w:sz w:val="22"/>
          <w:szCs w:val="22"/>
        </w:rPr>
        <w:t>.</w:t>
      </w:r>
      <w:r w:rsidR="009B7D98" w:rsidRPr="003078A7">
        <w:rPr>
          <w:rFonts w:ascii="Arial" w:hAnsi="Arial" w:cs="Arial"/>
          <w:sz w:val="22"/>
          <w:szCs w:val="22"/>
        </w:rPr>
        <w:t>e</w:t>
      </w:r>
      <w:r w:rsidR="008D347E" w:rsidRPr="003078A7">
        <w:rPr>
          <w:rFonts w:ascii="Arial" w:hAnsi="Arial" w:cs="Arial"/>
          <w:sz w:val="22"/>
          <w:szCs w:val="22"/>
        </w:rPr>
        <w:t>.</w:t>
      </w:r>
      <w:r w:rsidR="009B7D98" w:rsidRPr="003078A7">
        <w:rPr>
          <w:rFonts w:ascii="Arial" w:hAnsi="Arial" w:cs="Arial"/>
          <w:sz w:val="22"/>
          <w:szCs w:val="22"/>
        </w:rPr>
        <w:t xml:space="preserve"> </w:t>
      </w:r>
      <w:r w:rsidR="009B7D98" w:rsidRPr="003078A7">
        <w:rPr>
          <w:rFonts w:ascii="Arial" w:hAnsi="Arial" w:cs="Arial"/>
          <w:b/>
          <w:sz w:val="22"/>
          <w:szCs w:val="22"/>
        </w:rPr>
        <w:t xml:space="preserve">the application should be led by a senior member of staff with a substantive contract in the relevant </w:t>
      </w:r>
      <w:proofErr w:type="spellStart"/>
      <w:r w:rsidR="009B7D98" w:rsidRPr="003078A7">
        <w:rPr>
          <w:rFonts w:ascii="Arial" w:hAnsi="Arial" w:cs="Arial"/>
          <w:b/>
          <w:sz w:val="22"/>
          <w:szCs w:val="22"/>
        </w:rPr>
        <w:t>organisation</w:t>
      </w:r>
      <w:proofErr w:type="spellEnd"/>
      <w:r w:rsidR="009B7D98" w:rsidRPr="003078A7">
        <w:rPr>
          <w:rFonts w:ascii="Arial" w:hAnsi="Arial" w:cs="Arial"/>
          <w:sz w:val="22"/>
          <w:szCs w:val="22"/>
        </w:rPr>
        <w:t>.</w:t>
      </w:r>
      <w:r w:rsidR="00F8228F">
        <w:rPr>
          <w:rFonts w:ascii="Arial" w:hAnsi="Arial" w:cs="Arial"/>
          <w:sz w:val="22"/>
          <w:szCs w:val="22"/>
        </w:rPr>
        <w:t xml:space="preserve"> </w:t>
      </w:r>
      <w:r w:rsidR="00F8228F" w:rsidRPr="002B78E3">
        <w:rPr>
          <w:rFonts w:ascii="Arial" w:hAnsi="Arial" w:cs="Arial"/>
          <w:sz w:val="22"/>
          <w:szCs w:val="22"/>
        </w:rPr>
        <w:t>However, as outlined above</w:t>
      </w:r>
      <w:r w:rsidR="002B78E3" w:rsidRPr="002B78E3">
        <w:rPr>
          <w:rFonts w:ascii="Arial" w:hAnsi="Arial" w:cs="Arial"/>
          <w:sz w:val="22"/>
          <w:szCs w:val="22"/>
        </w:rPr>
        <w:t xml:space="preserve"> in ‘2. What does the Charity fund?</w:t>
      </w:r>
      <w:proofErr w:type="gramStart"/>
      <w:r w:rsidR="002B78E3" w:rsidRPr="002B78E3">
        <w:rPr>
          <w:rFonts w:ascii="Arial" w:hAnsi="Arial" w:cs="Arial"/>
          <w:sz w:val="22"/>
          <w:szCs w:val="22"/>
        </w:rPr>
        <w:t>’</w:t>
      </w:r>
      <w:r w:rsidR="00F8228F" w:rsidRPr="002B78E3">
        <w:rPr>
          <w:rFonts w:ascii="Arial" w:hAnsi="Arial" w:cs="Arial"/>
          <w:sz w:val="22"/>
          <w:szCs w:val="22"/>
        </w:rPr>
        <w:t>,</w:t>
      </w:r>
      <w:proofErr w:type="gramEnd"/>
      <w:r w:rsidR="00F8228F" w:rsidRPr="002B78E3">
        <w:rPr>
          <w:rFonts w:ascii="Arial" w:hAnsi="Arial" w:cs="Arial"/>
          <w:b/>
          <w:sz w:val="22"/>
          <w:szCs w:val="22"/>
        </w:rPr>
        <w:t xml:space="preserve"> </w:t>
      </w:r>
      <w:r w:rsidR="006C2BC0" w:rsidRPr="002B78E3">
        <w:rPr>
          <w:rFonts w:ascii="Arial" w:hAnsi="Arial" w:cs="Arial"/>
          <w:sz w:val="22"/>
          <w:szCs w:val="22"/>
        </w:rPr>
        <w:t>supporting the careers of junior researchers is a key priority and</w:t>
      </w:r>
      <w:r w:rsidR="006C2BC0" w:rsidRPr="002B78E3">
        <w:rPr>
          <w:rFonts w:ascii="Arial" w:hAnsi="Arial" w:cs="Arial"/>
          <w:b/>
          <w:sz w:val="22"/>
          <w:szCs w:val="22"/>
        </w:rPr>
        <w:t xml:space="preserve"> applications that support and involve early career/junior researchers are actively encouraged.  </w:t>
      </w:r>
    </w:p>
    <w:p w14:paraId="0F01CA72" w14:textId="77777777" w:rsidR="00451A33" w:rsidRPr="003078A7" w:rsidRDefault="00451A33" w:rsidP="00340202">
      <w:pPr>
        <w:jc w:val="both"/>
        <w:rPr>
          <w:rFonts w:ascii="Arial" w:hAnsi="Arial" w:cs="Arial"/>
          <w:sz w:val="22"/>
          <w:szCs w:val="22"/>
        </w:rPr>
      </w:pPr>
    </w:p>
    <w:p w14:paraId="52C0439E" w14:textId="351DB8B0" w:rsidR="00451A33" w:rsidRPr="003078A7" w:rsidRDefault="00451A33" w:rsidP="00340202">
      <w:pPr>
        <w:jc w:val="both"/>
        <w:rPr>
          <w:rFonts w:ascii="Arial" w:hAnsi="Arial" w:cs="Arial"/>
          <w:sz w:val="22"/>
          <w:szCs w:val="22"/>
        </w:rPr>
      </w:pPr>
      <w:r w:rsidRPr="003078A7">
        <w:rPr>
          <w:rFonts w:ascii="Arial" w:hAnsi="Arial" w:cs="Arial"/>
          <w:b/>
          <w:sz w:val="22"/>
          <w:szCs w:val="22"/>
        </w:rPr>
        <w:t>The salary of the applicant will not be covered by the award</w:t>
      </w:r>
      <w:r w:rsidRPr="003078A7">
        <w:rPr>
          <w:rFonts w:ascii="Arial" w:hAnsi="Arial" w:cs="Arial"/>
          <w:sz w:val="22"/>
          <w:szCs w:val="22"/>
        </w:rPr>
        <w:t xml:space="preserve">, but the salary of more junior staff carrying out the work can be. </w:t>
      </w:r>
      <w:r w:rsidR="009C5DCE" w:rsidRPr="003078A7">
        <w:rPr>
          <w:rFonts w:ascii="Arial" w:hAnsi="Arial" w:cs="Arial"/>
          <w:sz w:val="22"/>
          <w:szCs w:val="22"/>
        </w:rPr>
        <w:t>Where the work is to be carried out by</w:t>
      </w:r>
      <w:r w:rsidR="00DB3516">
        <w:rPr>
          <w:rFonts w:ascii="Arial" w:hAnsi="Arial" w:cs="Arial"/>
          <w:sz w:val="22"/>
          <w:szCs w:val="22"/>
        </w:rPr>
        <w:t xml:space="preserve"> a training grade doctor</w:t>
      </w:r>
      <w:r w:rsidR="008D347E" w:rsidRPr="003078A7">
        <w:rPr>
          <w:rFonts w:ascii="Arial" w:hAnsi="Arial" w:cs="Arial"/>
          <w:sz w:val="22"/>
          <w:szCs w:val="22"/>
        </w:rPr>
        <w:t xml:space="preserve">, evidence for Out Of </w:t>
      </w:r>
      <w:proofErr w:type="spellStart"/>
      <w:r w:rsidR="008D347E" w:rsidRPr="003078A7">
        <w:rPr>
          <w:rFonts w:ascii="Arial" w:hAnsi="Arial" w:cs="Arial"/>
          <w:sz w:val="22"/>
          <w:szCs w:val="22"/>
        </w:rPr>
        <w:t>Programme</w:t>
      </w:r>
      <w:proofErr w:type="spellEnd"/>
      <w:r w:rsidR="008D347E" w:rsidRPr="003078A7">
        <w:rPr>
          <w:rFonts w:ascii="Arial" w:hAnsi="Arial" w:cs="Arial"/>
          <w:sz w:val="22"/>
          <w:szCs w:val="22"/>
        </w:rPr>
        <w:t xml:space="preserve"> (R</w:t>
      </w:r>
      <w:r w:rsidR="009C5DCE" w:rsidRPr="003078A7">
        <w:rPr>
          <w:rFonts w:ascii="Arial" w:hAnsi="Arial" w:cs="Arial"/>
          <w:sz w:val="22"/>
          <w:szCs w:val="22"/>
        </w:rPr>
        <w:t>esearch) approval</w:t>
      </w:r>
      <w:r w:rsidR="00E37400">
        <w:rPr>
          <w:rFonts w:ascii="Arial" w:hAnsi="Arial" w:cs="Arial"/>
          <w:sz w:val="22"/>
          <w:szCs w:val="22"/>
        </w:rPr>
        <w:t xml:space="preserve"> or likely approval</w:t>
      </w:r>
      <w:r w:rsidR="009C5DCE" w:rsidRPr="003078A7">
        <w:rPr>
          <w:rFonts w:ascii="Arial" w:hAnsi="Arial" w:cs="Arial"/>
          <w:sz w:val="22"/>
          <w:szCs w:val="22"/>
        </w:rPr>
        <w:t xml:space="preserve"> must be provided</w:t>
      </w:r>
      <w:r w:rsidR="00FE3CB8" w:rsidRPr="003078A7">
        <w:rPr>
          <w:rFonts w:ascii="Arial" w:hAnsi="Arial" w:cs="Arial"/>
          <w:sz w:val="22"/>
          <w:szCs w:val="22"/>
        </w:rPr>
        <w:t>, as described above</w:t>
      </w:r>
      <w:r w:rsidR="009C5DCE" w:rsidRPr="003078A7">
        <w:rPr>
          <w:rFonts w:ascii="Arial" w:hAnsi="Arial" w:cs="Arial"/>
          <w:sz w:val="22"/>
          <w:szCs w:val="22"/>
        </w:rPr>
        <w:t xml:space="preserve">. </w:t>
      </w:r>
    </w:p>
    <w:p w14:paraId="34EED3D3" w14:textId="77777777" w:rsidR="00451A33" w:rsidRPr="003078A7" w:rsidRDefault="00451A33" w:rsidP="00340202">
      <w:pPr>
        <w:jc w:val="both"/>
        <w:rPr>
          <w:rFonts w:ascii="Arial" w:hAnsi="Arial" w:cs="Arial"/>
          <w:sz w:val="22"/>
          <w:szCs w:val="22"/>
        </w:rPr>
      </w:pPr>
    </w:p>
    <w:p w14:paraId="5E80F1F2" w14:textId="77777777" w:rsidR="002B78E3" w:rsidRDefault="002B78E3">
      <w:pPr>
        <w:rPr>
          <w:rFonts w:asciiTheme="majorHAnsi" w:eastAsiaTheme="majorEastAsia" w:hAnsiTheme="majorHAnsi" w:cstheme="majorBidi"/>
          <w:color w:val="365F91" w:themeColor="accent1" w:themeShade="BF"/>
          <w:sz w:val="26"/>
          <w:szCs w:val="26"/>
        </w:rPr>
      </w:pPr>
      <w:r>
        <w:br w:type="page"/>
      </w:r>
    </w:p>
    <w:p w14:paraId="49410DCF" w14:textId="15A7B96B" w:rsidR="00451A33" w:rsidRPr="00E37400" w:rsidRDefault="009B7D98" w:rsidP="00EE3CB4">
      <w:pPr>
        <w:pStyle w:val="Heading2"/>
      </w:pPr>
      <w:r w:rsidRPr="00E37400">
        <w:lastRenderedPageBreak/>
        <w:t xml:space="preserve">4. </w:t>
      </w:r>
      <w:r w:rsidR="00451A33" w:rsidRPr="00E37400">
        <w:t xml:space="preserve">How much </w:t>
      </w:r>
      <w:r w:rsidRPr="00E37400">
        <w:t>can be applied for</w:t>
      </w:r>
      <w:r w:rsidR="00451A33" w:rsidRPr="00E37400">
        <w:t xml:space="preserve"> and how long can </w:t>
      </w:r>
      <w:r w:rsidRPr="00E37400">
        <w:t>awards</w:t>
      </w:r>
      <w:r w:rsidR="00451A33" w:rsidRPr="00E37400">
        <w:t xml:space="preserve"> last?</w:t>
      </w:r>
    </w:p>
    <w:p w14:paraId="5FBB94F7" w14:textId="77777777" w:rsidR="00451A33" w:rsidRPr="003078A7" w:rsidRDefault="00451A33">
      <w:pPr>
        <w:rPr>
          <w:rFonts w:ascii="Arial" w:hAnsi="Arial" w:cs="Arial"/>
          <w:sz w:val="22"/>
          <w:szCs w:val="22"/>
        </w:rPr>
      </w:pPr>
    </w:p>
    <w:p w14:paraId="3A4EAE9C" w14:textId="16048820" w:rsidR="00451A33" w:rsidRDefault="00E37400" w:rsidP="00340202">
      <w:pPr>
        <w:jc w:val="both"/>
        <w:rPr>
          <w:rFonts w:ascii="Arial" w:hAnsi="Arial" w:cs="Arial"/>
          <w:sz w:val="22"/>
          <w:szCs w:val="22"/>
        </w:rPr>
      </w:pPr>
      <w:bookmarkStart w:id="0" w:name="_GoBack"/>
      <w:r>
        <w:rPr>
          <w:rFonts w:ascii="Arial" w:hAnsi="Arial" w:cs="Arial"/>
          <w:b/>
          <w:sz w:val="22"/>
          <w:szCs w:val="22"/>
        </w:rPr>
        <w:t>The maximum award value is £6</w:t>
      </w:r>
      <w:r w:rsidR="009B31D1" w:rsidRPr="003078A7">
        <w:rPr>
          <w:rFonts w:ascii="Arial" w:hAnsi="Arial" w:cs="Arial"/>
          <w:b/>
          <w:sz w:val="22"/>
          <w:szCs w:val="22"/>
        </w:rPr>
        <w:t>0,000.</w:t>
      </w:r>
      <w:r w:rsidR="009B31D1" w:rsidRPr="003078A7">
        <w:rPr>
          <w:rFonts w:ascii="Arial" w:hAnsi="Arial" w:cs="Arial"/>
          <w:sz w:val="22"/>
          <w:szCs w:val="22"/>
        </w:rPr>
        <w:t xml:space="preserve"> This value is exceeded o</w:t>
      </w:r>
      <w:r w:rsidR="00451A33" w:rsidRPr="003078A7">
        <w:rPr>
          <w:rFonts w:ascii="Arial" w:hAnsi="Arial" w:cs="Arial"/>
          <w:sz w:val="22"/>
          <w:szCs w:val="22"/>
        </w:rPr>
        <w:t xml:space="preserve">nly in exceptional circumstances and with </w:t>
      </w:r>
      <w:r w:rsidR="009B31D1" w:rsidRPr="003078A7">
        <w:rPr>
          <w:rFonts w:ascii="Arial" w:hAnsi="Arial" w:cs="Arial"/>
          <w:sz w:val="22"/>
          <w:szCs w:val="22"/>
        </w:rPr>
        <w:t xml:space="preserve">very </w:t>
      </w:r>
      <w:r w:rsidR="00451A33" w:rsidRPr="003078A7">
        <w:rPr>
          <w:rFonts w:ascii="Arial" w:hAnsi="Arial" w:cs="Arial"/>
          <w:sz w:val="22"/>
          <w:szCs w:val="22"/>
        </w:rPr>
        <w:t xml:space="preserve">clear justification. In recent years, the average award has typically been around £35,000. </w:t>
      </w:r>
      <w:r w:rsidR="00451A33" w:rsidRPr="003078A7">
        <w:rPr>
          <w:rFonts w:ascii="Arial" w:hAnsi="Arial" w:cs="Arial"/>
          <w:b/>
          <w:sz w:val="22"/>
          <w:szCs w:val="22"/>
        </w:rPr>
        <w:t>The maximum duration of an award is 2 years.</w:t>
      </w:r>
      <w:r>
        <w:rPr>
          <w:rFonts w:ascii="Arial" w:hAnsi="Arial" w:cs="Arial"/>
          <w:sz w:val="22"/>
          <w:szCs w:val="22"/>
        </w:rPr>
        <w:t xml:space="preserve"> In other words, up to £6</w:t>
      </w:r>
      <w:r w:rsidR="00451A33" w:rsidRPr="003078A7">
        <w:rPr>
          <w:rFonts w:ascii="Arial" w:hAnsi="Arial" w:cs="Arial"/>
          <w:sz w:val="22"/>
          <w:szCs w:val="22"/>
        </w:rPr>
        <w:t>0,000 (in total) can be awarded for anything up to 2 years.</w:t>
      </w:r>
      <w:r>
        <w:rPr>
          <w:rFonts w:ascii="Arial" w:hAnsi="Arial" w:cs="Arial"/>
          <w:sz w:val="22"/>
          <w:szCs w:val="22"/>
        </w:rPr>
        <w:t xml:space="preserve"> Importantly, as mentioned above, applicants are advised to check with </w:t>
      </w:r>
      <w:r w:rsidRPr="003078A7">
        <w:rPr>
          <w:rFonts w:ascii="Arial" w:hAnsi="Arial" w:cs="Arial"/>
          <w:sz w:val="22"/>
          <w:szCs w:val="22"/>
        </w:rPr>
        <w:t xml:space="preserve">Miss </w:t>
      </w:r>
      <w:r>
        <w:rPr>
          <w:rFonts w:ascii="Arial" w:hAnsi="Arial" w:cs="Arial"/>
          <w:sz w:val="22"/>
          <w:szCs w:val="22"/>
        </w:rPr>
        <w:t>Clare O’Toole</w:t>
      </w:r>
      <w:r w:rsidRPr="003078A7">
        <w:rPr>
          <w:rFonts w:ascii="Arial" w:hAnsi="Arial" w:cs="Arial"/>
          <w:sz w:val="22"/>
          <w:szCs w:val="22"/>
        </w:rPr>
        <w:t xml:space="preserve"> the maximum amount of funding that will be available for any single award</w:t>
      </w:r>
      <w:r>
        <w:rPr>
          <w:rFonts w:ascii="Arial" w:hAnsi="Arial" w:cs="Arial"/>
          <w:sz w:val="22"/>
          <w:szCs w:val="22"/>
        </w:rPr>
        <w:t xml:space="preserve"> in a specific disease area.</w:t>
      </w:r>
    </w:p>
    <w:bookmarkEnd w:id="0"/>
    <w:p w14:paraId="46E6E2D4" w14:textId="5AA2A8EB" w:rsidR="004C4B22" w:rsidRDefault="004C4B22" w:rsidP="00340202">
      <w:pPr>
        <w:jc w:val="both"/>
        <w:rPr>
          <w:rFonts w:ascii="Arial" w:hAnsi="Arial" w:cs="Arial"/>
          <w:sz w:val="22"/>
          <w:szCs w:val="22"/>
        </w:rPr>
      </w:pPr>
    </w:p>
    <w:p w14:paraId="4E06173E" w14:textId="455AA605" w:rsidR="004C4B22" w:rsidRPr="004C4B22" w:rsidRDefault="004C4B22" w:rsidP="004C4B22">
      <w:pPr>
        <w:rPr>
          <w:rFonts w:ascii="Arial" w:hAnsi="Arial" w:cs="Arial"/>
          <w:color w:val="1F497D" w:themeColor="text2"/>
          <w:sz w:val="22"/>
          <w:szCs w:val="22"/>
        </w:rPr>
      </w:pPr>
      <w:r w:rsidRPr="004C4B22">
        <w:rPr>
          <w:rFonts w:ascii="Arial" w:hAnsi="Arial" w:cs="Arial"/>
          <w:color w:val="1F497D" w:themeColor="text2"/>
          <w:sz w:val="22"/>
          <w:szCs w:val="22"/>
        </w:rPr>
        <w:t>5. What costs shall I include?</w:t>
      </w:r>
    </w:p>
    <w:p w14:paraId="419FF6F2" w14:textId="77777777" w:rsidR="004C4B22" w:rsidRPr="004C4B22" w:rsidRDefault="004C4B22" w:rsidP="004C4B22">
      <w:pPr>
        <w:rPr>
          <w:rFonts w:ascii="Arial" w:hAnsi="Arial" w:cs="Arial"/>
          <w:sz w:val="22"/>
          <w:szCs w:val="22"/>
        </w:rPr>
      </w:pPr>
    </w:p>
    <w:p w14:paraId="5AB6880E" w14:textId="77777777" w:rsidR="004C4B22" w:rsidRPr="004C4B22" w:rsidRDefault="004C4B22" w:rsidP="004C4B22">
      <w:pPr>
        <w:rPr>
          <w:rFonts w:ascii="Arial" w:hAnsi="Arial" w:cs="Arial"/>
          <w:sz w:val="22"/>
          <w:szCs w:val="22"/>
        </w:rPr>
      </w:pPr>
      <w:r w:rsidRPr="004C4B22">
        <w:rPr>
          <w:rFonts w:ascii="Arial" w:hAnsi="Arial" w:cs="Arial"/>
          <w:sz w:val="22"/>
          <w:szCs w:val="22"/>
        </w:rPr>
        <w:t xml:space="preserve">For advice and support on what NHS and Newcastle University costs to include in your application, please complete the Project Initiation Form (PIF) at the following link. </w:t>
      </w:r>
      <w:hyperlink r:id="rId9" w:history="1">
        <w:r w:rsidRPr="004C4B22">
          <w:rPr>
            <w:rStyle w:val="Hyperlink"/>
            <w:rFonts w:ascii="Arial" w:hAnsi="Arial" w:cs="Arial"/>
            <w:sz w:val="22"/>
            <w:szCs w:val="22"/>
          </w:rPr>
          <w:t>https://www.cognitoforms.com/NewcastleUniversity1/NewcastleUniversityNuTHProjectInitiationFormV2</w:t>
        </w:r>
      </w:hyperlink>
      <w:r w:rsidRPr="004C4B22">
        <w:rPr>
          <w:rFonts w:ascii="Arial" w:hAnsi="Arial" w:cs="Arial"/>
          <w:sz w:val="22"/>
          <w:szCs w:val="22"/>
        </w:rPr>
        <w:t xml:space="preserve"> </w:t>
      </w:r>
    </w:p>
    <w:p w14:paraId="778D5935" w14:textId="0A301CE9" w:rsidR="00451A33" w:rsidRDefault="00451A33" w:rsidP="00340202">
      <w:pPr>
        <w:jc w:val="both"/>
        <w:rPr>
          <w:rFonts w:ascii="Arial" w:hAnsi="Arial" w:cs="Arial"/>
          <w:sz w:val="22"/>
          <w:szCs w:val="22"/>
        </w:rPr>
      </w:pPr>
    </w:p>
    <w:p w14:paraId="47BDBE24" w14:textId="77777777" w:rsidR="0079425F" w:rsidRPr="0079425F" w:rsidRDefault="0079425F" w:rsidP="0079425F">
      <w:pPr>
        <w:jc w:val="both"/>
        <w:rPr>
          <w:rFonts w:ascii="Arial" w:hAnsi="Arial" w:cs="Arial"/>
          <w:sz w:val="22"/>
          <w:szCs w:val="22"/>
        </w:rPr>
      </w:pPr>
      <w:r w:rsidRPr="0079425F">
        <w:rPr>
          <w:rFonts w:ascii="Arial" w:hAnsi="Arial" w:cs="Arial"/>
          <w:sz w:val="22"/>
          <w:szCs w:val="22"/>
        </w:rPr>
        <w:t xml:space="preserve">Once the PIF form is submitted online, the appropriate funding support teams for </w:t>
      </w:r>
      <w:proofErr w:type="spellStart"/>
      <w:r w:rsidRPr="0079425F">
        <w:rPr>
          <w:rFonts w:ascii="Arial" w:hAnsi="Arial" w:cs="Arial"/>
          <w:sz w:val="22"/>
          <w:szCs w:val="22"/>
        </w:rPr>
        <w:t>NuTH</w:t>
      </w:r>
      <w:proofErr w:type="spellEnd"/>
      <w:r w:rsidRPr="0079425F">
        <w:rPr>
          <w:rFonts w:ascii="Arial" w:hAnsi="Arial" w:cs="Arial"/>
          <w:sz w:val="22"/>
          <w:szCs w:val="22"/>
        </w:rPr>
        <w:t xml:space="preserve"> and/or Newcastle University will be automatically notified and will contact you directly to discuss your application and provide advice on the costs to include in your application. </w:t>
      </w:r>
    </w:p>
    <w:p w14:paraId="72D1DDC0" w14:textId="77777777" w:rsidR="0079425F" w:rsidRPr="003078A7" w:rsidRDefault="0079425F" w:rsidP="00340202">
      <w:pPr>
        <w:jc w:val="both"/>
        <w:rPr>
          <w:rFonts w:ascii="Arial" w:hAnsi="Arial" w:cs="Arial"/>
          <w:sz w:val="22"/>
          <w:szCs w:val="22"/>
        </w:rPr>
      </w:pPr>
    </w:p>
    <w:p w14:paraId="04A42B7C" w14:textId="7DA32437" w:rsidR="00451A33" w:rsidRPr="00E37400" w:rsidRDefault="004C4B22" w:rsidP="00EE3CB4">
      <w:pPr>
        <w:pStyle w:val="Heading2"/>
      </w:pPr>
      <w:r>
        <w:t>6</w:t>
      </w:r>
      <w:r w:rsidR="009B31D1" w:rsidRPr="00E37400">
        <w:t>. Review process</w:t>
      </w:r>
    </w:p>
    <w:p w14:paraId="2924F6CF" w14:textId="77777777" w:rsidR="009B31D1" w:rsidRPr="003078A7" w:rsidRDefault="009B31D1">
      <w:pPr>
        <w:rPr>
          <w:rFonts w:ascii="Arial" w:hAnsi="Arial" w:cs="Arial"/>
          <w:sz w:val="22"/>
          <w:szCs w:val="22"/>
        </w:rPr>
      </w:pPr>
    </w:p>
    <w:p w14:paraId="0A1D36F9" w14:textId="17FFD2A7" w:rsidR="009B31D1" w:rsidRPr="003078A7" w:rsidRDefault="009B31D1" w:rsidP="00340202">
      <w:pPr>
        <w:jc w:val="both"/>
        <w:rPr>
          <w:rFonts w:ascii="Arial" w:hAnsi="Arial" w:cs="Arial"/>
          <w:sz w:val="22"/>
          <w:szCs w:val="22"/>
        </w:rPr>
      </w:pPr>
      <w:r w:rsidRPr="003078A7">
        <w:rPr>
          <w:rFonts w:ascii="Arial" w:hAnsi="Arial" w:cs="Arial"/>
          <w:sz w:val="22"/>
          <w:szCs w:val="22"/>
        </w:rPr>
        <w:t>Two members of the JRESC and at least one (usually two) external expert reviewer</w:t>
      </w:r>
      <w:r w:rsidR="00812B00" w:rsidRPr="003078A7">
        <w:rPr>
          <w:rFonts w:ascii="Arial" w:hAnsi="Arial" w:cs="Arial"/>
          <w:sz w:val="22"/>
          <w:szCs w:val="22"/>
        </w:rPr>
        <w:t>s</w:t>
      </w:r>
      <w:r w:rsidRPr="003078A7">
        <w:rPr>
          <w:rFonts w:ascii="Arial" w:hAnsi="Arial" w:cs="Arial"/>
          <w:sz w:val="22"/>
          <w:szCs w:val="22"/>
        </w:rPr>
        <w:t xml:space="preserve"> </w:t>
      </w:r>
      <w:r w:rsidR="00610CB2" w:rsidRPr="003078A7">
        <w:rPr>
          <w:rFonts w:ascii="Arial" w:hAnsi="Arial" w:cs="Arial"/>
          <w:sz w:val="22"/>
          <w:szCs w:val="22"/>
        </w:rPr>
        <w:t xml:space="preserve">are assigned to </w:t>
      </w:r>
      <w:r w:rsidRPr="003078A7">
        <w:rPr>
          <w:rFonts w:ascii="Arial" w:hAnsi="Arial" w:cs="Arial"/>
          <w:sz w:val="22"/>
          <w:szCs w:val="22"/>
        </w:rPr>
        <w:t>assess each application. The reviews are considered at a meeting of the JRESC, where the Committee collectively considers each application and its reviews, and a funding recommendation</w:t>
      </w:r>
      <w:r w:rsidR="00610CB2" w:rsidRPr="003078A7">
        <w:rPr>
          <w:rFonts w:ascii="Arial" w:hAnsi="Arial" w:cs="Arial"/>
          <w:sz w:val="22"/>
          <w:szCs w:val="22"/>
        </w:rPr>
        <w:t xml:space="preserve"> is made to the Charity. Applicants are informed of the recommendation made by JRESC. Please note that, if the recommendation is to fund the application</w:t>
      </w:r>
      <w:r w:rsidR="00610CB2" w:rsidRPr="003078A7">
        <w:rPr>
          <w:rFonts w:ascii="Arial" w:hAnsi="Arial" w:cs="Arial"/>
          <w:b/>
          <w:sz w:val="22"/>
          <w:szCs w:val="22"/>
        </w:rPr>
        <w:t>, the final ratification of this decision rests with the Charity’s trustees, which can be some time after the JRESC meets.</w:t>
      </w:r>
      <w:r w:rsidR="00610CB2" w:rsidRPr="003078A7">
        <w:rPr>
          <w:rFonts w:ascii="Arial" w:hAnsi="Arial" w:cs="Arial"/>
          <w:sz w:val="22"/>
          <w:szCs w:val="22"/>
        </w:rPr>
        <w:t xml:space="preserve"> </w:t>
      </w:r>
    </w:p>
    <w:p w14:paraId="1DD2A4C8" w14:textId="77777777" w:rsidR="00610CB2" w:rsidRPr="003078A7" w:rsidRDefault="00610CB2">
      <w:pPr>
        <w:rPr>
          <w:rFonts w:ascii="Arial" w:hAnsi="Arial" w:cs="Arial"/>
          <w:sz w:val="22"/>
          <w:szCs w:val="22"/>
        </w:rPr>
      </w:pPr>
    </w:p>
    <w:p w14:paraId="35085A95" w14:textId="11D4F51E" w:rsidR="00610CB2" w:rsidRPr="00E37400" w:rsidRDefault="004C4B22" w:rsidP="00EE3CB4">
      <w:pPr>
        <w:pStyle w:val="Heading2"/>
      </w:pPr>
      <w:r>
        <w:t>7</w:t>
      </w:r>
      <w:r w:rsidR="00610CB2" w:rsidRPr="00E37400">
        <w:t>. The application form</w:t>
      </w:r>
    </w:p>
    <w:p w14:paraId="1C87DC60" w14:textId="77777777" w:rsidR="00610CB2" w:rsidRPr="003078A7" w:rsidRDefault="00610CB2">
      <w:pPr>
        <w:rPr>
          <w:rFonts w:ascii="Arial" w:hAnsi="Arial" w:cs="Arial"/>
          <w:sz w:val="22"/>
          <w:szCs w:val="22"/>
        </w:rPr>
      </w:pPr>
    </w:p>
    <w:p w14:paraId="192F034E" w14:textId="77777777" w:rsidR="00A61F84" w:rsidRPr="003078A7" w:rsidRDefault="006513B2">
      <w:pPr>
        <w:rPr>
          <w:rFonts w:ascii="Arial" w:hAnsi="Arial" w:cs="Arial"/>
          <w:sz w:val="22"/>
          <w:szCs w:val="22"/>
        </w:rPr>
      </w:pPr>
      <w:r w:rsidRPr="003078A7">
        <w:rPr>
          <w:rFonts w:ascii="Arial" w:hAnsi="Arial" w:cs="Arial"/>
          <w:sz w:val="22"/>
          <w:szCs w:val="22"/>
        </w:rPr>
        <w:t>The application form can be downloaded at</w:t>
      </w:r>
      <w:r w:rsidR="00A61F84" w:rsidRPr="003078A7">
        <w:rPr>
          <w:rFonts w:ascii="Arial" w:hAnsi="Arial" w:cs="Arial"/>
          <w:sz w:val="22"/>
          <w:szCs w:val="22"/>
        </w:rPr>
        <w:t xml:space="preserve"> </w:t>
      </w:r>
      <w:hyperlink r:id="rId10" w:history="1">
        <w:r w:rsidR="00A61F84" w:rsidRPr="003078A7">
          <w:rPr>
            <w:rStyle w:val="Hyperlink"/>
            <w:rFonts w:ascii="Arial" w:hAnsi="Arial" w:cs="Arial"/>
            <w:sz w:val="22"/>
            <w:szCs w:val="22"/>
          </w:rPr>
          <w:t>http://www.newcastle-hospitals.org.uk/patient-guides/charity-matters-at-newcastle-hospitals_applications-for-research-grants.aspx</w:t>
        </w:r>
      </w:hyperlink>
      <w:r w:rsidR="00057407" w:rsidRPr="003078A7">
        <w:rPr>
          <w:rFonts w:ascii="Arial" w:hAnsi="Arial" w:cs="Arial"/>
          <w:sz w:val="22"/>
          <w:szCs w:val="22"/>
        </w:rPr>
        <w:t xml:space="preserve">. </w:t>
      </w:r>
      <w:r w:rsidR="00A61F84" w:rsidRPr="003078A7">
        <w:rPr>
          <w:rFonts w:ascii="Arial" w:hAnsi="Arial" w:cs="Arial"/>
          <w:sz w:val="22"/>
          <w:szCs w:val="22"/>
        </w:rPr>
        <w:br/>
      </w:r>
    </w:p>
    <w:p w14:paraId="709DA7EE" w14:textId="10177A9A" w:rsidR="00CE511A" w:rsidRDefault="00CE511A" w:rsidP="00340202">
      <w:pPr>
        <w:jc w:val="both"/>
        <w:rPr>
          <w:rFonts w:ascii="Arial" w:hAnsi="Arial" w:cs="Arial"/>
          <w:sz w:val="22"/>
          <w:szCs w:val="22"/>
        </w:rPr>
      </w:pPr>
      <w:r>
        <w:rPr>
          <w:rFonts w:ascii="Arial" w:hAnsi="Arial" w:cs="Arial"/>
          <w:sz w:val="22"/>
          <w:szCs w:val="22"/>
        </w:rPr>
        <w:t>Please use plain English and ensure that the summary detail can be understood by a non-clinical audience.</w:t>
      </w:r>
    </w:p>
    <w:p w14:paraId="6FC71BBE" w14:textId="77777777" w:rsidR="00CE511A" w:rsidRDefault="00CE511A" w:rsidP="00340202">
      <w:pPr>
        <w:jc w:val="both"/>
        <w:rPr>
          <w:rFonts w:ascii="Arial" w:hAnsi="Arial" w:cs="Arial"/>
          <w:sz w:val="22"/>
          <w:szCs w:val="22"/>
        </w:rPr>
      </w:pPr>
    </w:p>
    <w:p w14:paraId="231E04FA" w14:textId="04C0B99E" w:rsidR="006513B2" w:rsidRPr="003078A7" w:rsidRDefault="00057407" w:rsidP="00340202">
      <w:pPr>
        <w:jc w:val="both"/>
        <w:rPr>
          <w:rFonts w:ascii="Arial" w:hAnsi="Arial" w:cs="Arial"/>
          <w:sz w:val="22"/>
          <w:szCs w:val="22"/>
        </w:rPr>
      </w:pPr>
      <w:r w:rsidRPr="003078A7">
        <w:rPr>
          <w:rFonts w:ascii="Arial" w:hAnsi="Arial" w:cs="Arial"/>
          <w:sz w:val="22"/>
          <w:szCs w:val="22"/>
        </w:rPr>
        <w:t xml:space="preserve">Applications will not be considered if they </w:t>
      </w:r>
    </w:p>
    <w:p w14:paraId="51B1A3D7" w14:textId="08BE533F" w:rsidR="00057407" w:rsidRPr="003078A7" w:rsidRDefault="00057407" w:rsidP="00340202">
      <w:pPr>
        <w:pStyle w:val="ListParagraph"/>
        <w:numPr>
          <w:ilvl w:val="0"/>
          <w:numId w:val="1"/>
        </w:numPr>
        <w:jc w:val="both"/>
        <w:rPr>
          <w:rFonts w:ascii="Arial" w:hAnsi="Arial" w:cs="Arial"/>
          <w:sz w:val="22"/>
          <w:szCs w:val="22"/>
        </w:rPr>
      </w:pPr>
      <w:r w:rsidRPr="003078A7">
        <w:rPr>
          <w:rFonts w:ascii="Arial" w:hAnsi="Arial" w:cs="Arial"/>
          <w:sz w:val="22"/>
          <w:szCs w:val="22"/>
        </w:rPr>
        <w:t xml:space="preserve">Are not signed by </w:t>
      </w:r>
      <w:r w:rsidR="008D347E" w:rsidRPr="003078A7">
        <w:rPr>
          <w:rFonts w:ascii="Arial" w:hAnsi="Arial" w:cs="Arial"/>
          <w:sz w:val="22"/>
          <w:szCs w:val="22"/>
        </w:rPr>
        <w:t>the applicant and the relevant Clinical Director and/or Institute D</w:t>
      </w:r>
      <w:r w:rsidRPr="003078A7">
        <w:rPr>
          <w:rFonts w:ascii="Arial" w:hAnsi="Arial" w:cs="Arial"/>
          <w:sz w:val="22"/>
          <w:szCs w:val="22"/>
        </w:rPr>
        <w:t>irector</w:t>
      </w:r>
    </w:p>
    <w:p w14:paraId="38D4A363" w14:textId="77777777" w:rsidR="00E8544F" w:rsidRPr="003078A7" w:rsidRDefault="00E8544F" w:rsidP="00340202">
      <w:pPr>
        <w:pStyle w:val="ListParagraph"/>
        <w:numPr>
          <w:ilvl w:val="0"/>
          <w:numId w:val="1"/>
        </w:numPr>
        <w:jc w:val="both"/>
        <w:rPr>
          <w:rFonts w:ascii="Arial" w:hAnsi="Arial" w:cs="Arial"/>
          <w:sz w:val="22"/>
          <w:szCs w:val="22"/>
        </w:rPr>
      </w:pPr>
      <w:r w:rsidRPr="003078A7">
        <w:rPr>
          <w:rFonts w:ascii="Arial" w:hAnsi="Arial" w:cs="Arial"/>
          <w:sz w:val="22"/>
          <w:szCs w:val="22"/>
        </w:rPr>
        <w:t xml:space="preserve">Are not signed by the relevant </w:t>
      </w:r>
      <w:proofErr w:type="spellStart"/>
      <w:r w:rsidRPr="003078A7">
        <w:rPr>
          <w:rFonts w:ascii="Arial" w:hAnsi="Arial" w:cs="Arial"/>
          <w:sz w:val="22"/>
          <w:szCs w:val="22"/>
        </w:rPr>
        <w:t>authorising</w:t>
      </w:r>
      <w:proofErr w:type="spellEnd"/>
      <w:r w:rsidRPr="003078A7">
        <w:rPr>
          <w:rFonts w:ascii="Arial" w:hAnsi="Arial" w:cs="Arial"/>
          <w:sz w:val="22"/>
          <w:szCs w:val="22"/>
        </w:rPr>
        <w:t xml:space="preserve"> signatory</w:t>
      </w:r>
      <w:r w:rsidR="00057407" w:rsidRPr="003078A7">
        <w:rPr>
          <w:rFonts w:ascii="Arial" w:hAnsi="Arial" w:cs="Arial"/>
          <w:sz w:val="22"/>
          <w:szCs w:val="22"/>
        </w:rPr>
        <w:t xml:space="preserve"> </w:t>
      </w:r>
      <w:r w:rsidRPr="003078A7">
        <w:rPr>
          <w:rFonts w:ascii="Arial" w:hAnsi="Arial" w:cs="Arial"/>
          <w:sz w:val="22"/>
          <w:szCs w:val="22"/>
        </w:rPr>
        <w:t xml:space="preserve">for the University and/or </w:t>
      </w:r>
      <w:proofErr w:type="spellStart"/>
      <w:r w:rsidRPr="003078A7">
        <w:rPr>
          <w:rFonts w:ascii="Arial" w:hAnsi="Arial" w:cs="Arial"/>
          <w:sz w:val="22"/>
          <w:szCs w:val="22"/>
        </w:rPr>
        <w:t>NuTH</w:t>
      </w:r>
      <w:proofErr w:type="spellEnd"/>
    </w:p>
    <w:p w14:paraId="26E751B7" w14:textId="49B5B08A" w:rsidR="00057407" w:rsidRPr="003078A7" w:rsidRDefault="00E8544F" w:rsidP="00340202">
      <w:pPr>
        <w:pStyle w:val="ListParagraph"/>
        <w:numPr>
          <w:ilvl w:val="0"/>
          <w:numId w:val="1"/>
        </w:numPr>
        <w:jc w:val="both"/>
        <w:rPr>
          <w:rFonts w:ascii="Arial" w:hAnsi="Arial" w:cs="Arial"/>
          <w:sz w:val="22"/>
          <w:szCs w:val="22"/>
        </w:rPr>
      </w:pPr>
      <w:r w:rsidRPr="003078A7">
        <w:rPr>
          <w:rFonts w:ascii="Arial" w:hAnsi="Arial" w:cs="Arial"/>
          <w:sz w:val="22"/>
          <w:szCs w:val="22"/>
        </w:rPr>
        <w:t xml:space="preserve">Have not </w:t>
      </w:r>
      <w:r w:rsidR="00057407" w:rsidRPr="003078A7">
        <w:rPr>
          <w:rFonts w:ascii="Arial" w:hAnsi="Arial" w:cs="Arial"/>
          <w:sz w:val="22"/>
          <w:szCs w:val="22"/>
        </w:rPr>
        <w:t xml:space="preserve">been through the appropriate university and/or </w:t>
      </w:r>
      <w:proofErr w:type="spellStart"/>
      <w:r w:rsidR="00057407" w:rsidRPr="003078A7">
        <w:rPr>
          <w:rFonts w:ascii="Arial" w:hAnsi="Arial" w:cs="Arial"/>
          <w:sz w:val="22"/>
          <w:szCs w:val="22"/>
        </w:rPr>
        <w:t>NuTH</w:t>
      </w:r>
      <w:proofErr w:type="spellEnd"/>
      <w:r w:rsidR="00057407" w:rsidRPr="003078A7">
        <w:rPr>
          <w:rFonts w:ascii="Arial" w:hAnsi="Arial" w:cs="Arial"/>
          <w:sz w:val="22"/>
          <w:szCs w:val="22"/>
        </w:rPr>
        <w:t xml:space="preserve"> costing systems</w:t>
      </w:r>
    </w:p>
    <w:p w14:paraId="13368E75" w14:textId="77777777" w:rsidR="00057407" w:rsidRPr="003078A7" w:rsidRDefault="00057407" w:rsidP="00340202">
      <w:pPr>
        <w:pStyle w:val="ListParagraph"/>
        <w:numPr>
          <w:ilvl w:val="0"/>
          <w:numId w:val="1"/>
        </w:numPr>
        <w:jc w:val="both"/>
        <w:rPr>
          <w:rFonts w:ascii="Arial" w:hAnsi="Arial" w:cs="Arial"/>
          <w:sz w:val="22"/>
          <w:szCs w:val="22"/>
        </w:rPr>
      </w:pPr>
      <w:r w:rsidRPr="003078A7">
        <w:rPr>
          <w:rFonts w:ascii="Arial" w:hAnsi="Arial" w:cs="Arial"/>
          <w:sz w:val="22"/>
          <w:szCs w:val="22"/>
        </w:rPr>
        <w:t>Fail to include appropriate information relating to ethics approvals</w:t>
      </w:r>
    </w:p>
    <w:p w14:paraId="2F03E217" w14:textId="77777777" w:rsidR="00057407" w:rsidRPr="003078A7" w:rsidRDefault="00057407" w:rsidP="00340202">
      <w:pPr>
        <w:pStyle w:val="ListParagraph"/>
        <w:numPr>
          <w:ilvl w:val="0"/>
          <w:numId w:val="1"/>
        </w:numPr>
        <w:jc w:val="both"/>
        <w:rPr>
          <w:rFonts w:ascii="Arial" w:hAnsi="Arial" w:cs="Arial"/>
          <w:sz w:val="22"/>
          <w:szCs w:val="22"/>
        </w:rPr>
      </w:pPr>
      <w:r w:rsidRPr="003078A7">
        <w:rPr>
          <w:rFonts w:ascii="Arial" w:hAnsi="Arial" w:cs="Arial"/>
          <w:sz w:val="22"/>
          <w:szCs w:val="22"/>
        </w:rPr>
        <w:t>Exceed page and word limits</w:t>
      </w:r>
    </w:p>
    <w:p w14:paraId="4305600D" w14:textId="77777777" w:rsidR="00057407" w:rsidRPr="003078A7" w:rsidRDefault="00057407" w:rsidP="00340202">
      <w:pPr>
        <w:pStyle w:val="ListParagraph"/>
        <w:numPr>
          <w:ilvl w:val="0"/>
          <w:numId w:val="1"/>
        </w:numPr>
        <w:jc w:val="both"/>
        <w:rPr>
          <w:rFonts w:ascii="Arial" w:hAnsi="Arial" w:cs="Arial"/>
          <w:sz w:val="22"/>
          <w:szCs w:val="22"/>
        </w:rPr>
      </w:pPr>
      <w:r w:rsidRPr="003078A7">
        <w:rPr>
          <w:rFonts w:ascii="Arial" w:hAnsi="Arial" w:cs="Arial"/>
          <w:sz w:val="22"/>
          <w:szCs w:val="22"/>
        </w:rPr>
        <w:t>Are submitted late</w:t>
      </w:r>
      <w:r w:rsidR="009B7D98" w:rsidRPr="003078A7">
        <w:rPr>
          <w:rFonts w:ascii="Arial" w:hAnsi="Arial" w:cs="Arial"/>
          <w:sz w:val="22"/>
          <w:szCs w:val="22"/>
        </w:rPr>
        <w:t>,</w:t>
      </w:r>
      <w:r w:rsidRPr="003078A7">
        <w:rPr>
          <w:rFonts w:ascii="Arial" w:hAnsi="Arial" w:cs="Arial"/>
          <w:sz w:val="22"/>
          <w:szCs w:val="22"/>
        </w:rPr>
        <w:t xml:space="preserve"> after the deadline stated on the website advertising the call.</w:t>
      </w:r>
    </w:p>
    <w:p w14:paraId="70D47ABA" w14:textId="77777777" w:rsidR="00414539" w:rsidRPr="003078A7" w:rsidRDefault="00414539" w:rsidP="00340202">
      <w:pPr>
        <w:jc w:val="both"/>
        <w:rPr>
          <w:rFonts w:ascii="Arial" w:hAnsi="Arial" w:cs="Arial"/>
          <w:sz w:val="22"/>
          <w:szCs w:val="22"/>
        </w:rPr>
      </w:pPr>
    </w:p>
    <w:p w14:paraId="0C30FC68" w14:textId="1E36CEAF" w:rsidR="00414539" w:rsidRPr="003078A7" w:rsidRDefault="00414539" w:rsidP="00340202">
      <w:pPr>
        <w:jc w:val="both"/>
        <w:rPr>
          <w:rFonts w:ascii="Arial" w:hAnsi="Arial" w:cs="Arial"/>
          <w:sz w:val="22"/>
          <w:szCs w:val="22"/>
        </w:rPr>
      </w:pPr>
      <w:r w:rsidRPr="003078A7">
        <w:rPr>
          <w:rFonts w:ascii="Arial" w:hAnsi="Arial" w:cs="Arial"/>
          <w:b/>
          <w:sz w:val="22"/>
          <w:szCs w:val="22"/>
        </w:rPr>
        <w:t>The lead applicant should complete a one-page CV</w:t>
      </w:r>
      <w:r w:rsidRPr="003078A7">
        <w:rPr>
          <w:rFonts w:ascii="Arial" w:hAnsi="Arial" w:cs="Arial"/>
          <w:sz w:val="22"/>
          <w:szCs w:val="22"/>
        </w:rPr>
        <w:t xml:space="preserve">, in accordance with the instructions on the model CV found at the end of the application form. If the application is principally to fund the salary of an identified young researcher, a CV for that individual should also be provided. As such, no more than 2 CVs are expected with any one application. </w:t>
      </w:r>
    </w:p>
    <w:p w14:paraId="5954EAEB" w14:textId="77777777" w:rsidR="00414539" w:rsidRPr="003078A7" w:rsidRDefault="00414539" w:rsidP="00340202">
      <w:pPr>
        <w:jc w:val="both"/>
        <w:rPr>
          <w:rFonts w:ascii="Arial" w:hAnsi="Arial" w:cs="Arial"/>
          <w:sz w:val="22"/>
          <w:szCs w:val="22"/>
        </w:rPr>
      </w:pPr>
    </w:p>
    <w:p w14:paraId="29C51503" w14:textId="6266780F" w:rsidR="00414539" w:rsidRPr="00E37400" w:rsidRDefault="004C4B22" w:rsidP="00340202">
      <w:pPr>
        <w:pStyle w:val="Heading2"/>
        <w:jc w:val="both"/>
      </w:pPr>
      <w:r>
        <w:lastRenderedPageBreak/>
        <w:t>8</w:t>
      </w:r>
      <w:r w:rsidR="00414539" w:rsidRPr="00E37400">
        <w:t>. Covering letters</w:t>
      </w:r>
      <w:r w:rsidR="00FE3CB8" w:rsidRPr="00E37400">
        <w:t xml:space="preserve"> and letters of support</w:t>
      </w:r>
    </w:p>
    <w:p w14:paraId="4042A871" w14:textId="77777777" w:rsidR="00610CB2" w:rsidRPr="003078A7" w:rsidRDefault="00610CB2" w:rsidP="00340202">
      <w:pPr>
        <w:jc w:val="both"/>
        <w:rPr>
          <w:rFonts w:ascii="Arial" w:hAnsi="Arial" w:cs="Arial"/>
          <w:sz w:val="22"/>
          <w:szCs w:val="22"/>
        </w:rPr>
      </w:pPr>
    </w:p>
    <w:p w14:paraId="5134ABC0" w14:textId="736FE18A" w:rsidR="00414539" w:rsidRPr="003078A7" w:rsidRDefault="00414539" w:rsidP="00340202">
      <w:pPr>
        <w:jc w:val="both"/>
        <w:rPr>
          <w:rFonts w:ascii="Arial" w:hAnsi="Arial" w:cs="Arial"/>
          <w:sz w:val="22"/>
          <w:szCs w:val="22"/>
        </w:rPr>
      </w:pPr>
      <w:r w:rsidRPr="003078A7">
        <w:rPr>
          <w:rFonts w:ascii="Arial" w:hAnsi="Arial" w:cs="Arial"/>
          <w:sz w:val="22"/>
          <w:szCs w:val="22"/>
        </w:rPr>
        <w:t xml:space="preserve">Covering letters are </w:t>
      </w:r>
      <w:r w:rsidRPr="003078A7">
        <w:rPr>
          <w:rFonts w:ascii="Arial" w:hAnsi="Arial" w:cs="Arial"/>
          <w:i/>
          <w:sz w:val="22"/>
          <w:szCs w:val="22"/>
        </w:rPr>
        <w:t>only</w:t>
      </w:r>
      <w:r w:rsidRPr="003078A7">
        <w:rPr>
          <w:rFonts w:ascii="Arial" w:hAnsi="Arial" w:cs="Arial"/>
          <w:sz w:val="22"/>
          <w:szCs w:val="22"/>
        </w:rPr>
        <w:t xml:space="preserve"> required if (a) the work to be performed is to be carried out by a junior doctor in training (in which case an assurance that the doctor will have access to</w:t>
      </w:r>
      <w:r w:rsidR="00FE3CB8" w:rsidRPr="003078A7">
        <w:rPr>
          <w:rFonts w:ascii="Arial" w:hAnsi="Arial" w:cs="Arial"/>
          <w:sz w:val="22"/>
          <w:szCs w:val="22"/>
        </w:rPr>
        <w:t xml:space="preserve"> protected</w:t>
      </w:r>
      <w:r w:rsidRPr="003078A7">
        <w:rPr>
          <w:rFonts w:ascii="Arial" w:hAnsi="Arial" w:cs="Arial"/>
          <w:sz w:val="22"/>
          <w:szCs w:val="22"/>
        </w:rPr>
        <w:t xml:space="preserve"> research time during the stated period of the award is required) or (b) if there are unusual circumstances that cannot be dealt with using the standard application form. </w:t>
      </w:r>
    </w:p>
    <w:p w14:paraId="262C5D7A" w14:textId="77777777" w:rsidR="00FE3CB8" w:rsidRPr="003078A7" w:rsidRDefault="00FE3CB8" w:rsidP="00340202">
      <w:pPr>
        <w:jc w:val="both"/>
        <w:rPr>
          <w:rFonts w:ascii="Arial" w:hAnsi="Arial" w:cs="Arial"/>
          <w:sz w:val="22"/>
          <w:szCs w:val="22"/>
        </w:rPr>
      </w:pPr>
    </w:p>
    <w:p w14:paraId="0F0ACBFE" w14:textId="5E3F9F87" w:rsidR="00FE3CB8" w:rsidRPr="003078A7" w:rsidRDefault="00FE3CB8" w:rsidP="00340202">
      <w:pPr>
        <w:jc w:val="both"/>
        <w:rPr>
          <w:rFonts w:ascii="Arial" w:hAnsi="Arial" w:cs="Arial"/>
          <w:sz w:val="22"/>
          <w:szCs w:val="22"/>
        </w:rPr>
      </w:pPr>
      <w:r w:rsidRPr="003078A7">
        <w:rPr>
          <w:rFonts w:ascii="Arial" w:hAnsi="Arial" w:cs="Arial"/>
          <w:sz w:val="22"/>
          <w:szCs w:val="22"/>
        </w:rPr>
        <w:t xml:space="preserve">Letters of support are </w:t>
      </w:r>
      <w:r w:rsidR="00EE3CB4">
        <w:rPr>
          <w:rFonts w:ascii="Arial" w:hAnsi="Arial" w:cs="Arial"/>
          <w:sz w:val="22"/>
          <w:szCs w:val="22"/>
        </w:rPr>
        <w:t>also</w:t>
      </w:r>
      <w:r w:rsidRPr="003078A7">
        <w:rPr>
          <w:rFonts w:ascii="Arial" w:hAnsi="Arial" w:cs="Arial"/>
          <w:sz w:val="22"/>
          <w:szCs w:val="22"/>
        </w:rPr>
        <w:t xml:space="preserve"> required where some of the work is to be carried out in another lab(s) outside Newcastle.</w:t>
      </w:r>
    </w:p>
    <w:p w14:paraId="131426E1" w14:textId="77777777" w:rsidR="00414539" w:rsidRPr="003078A7" w:rsidRDefault="00414539" w:rsidP="00340202">
      <w:pPr>
        <w:jc w:val="both"/>
        <w:rPr>
          <w:rFonts w:ascii="Arial" w:hAnsi="Arial" w:cs="Arial"/>
          <w:sz w:val="22"/>
          <w:szCs w:val="22"/>
        </w:rPr>
      </w:pPr>
    </w:p>
    <w:p w14:paraId="5844C919" w14:textId="619B28B0" w:rsidR="00610CB2" w:rsidRPr="00EE3CB4" w:rsidRDefault="004C4B22" w:rsidP="00340202">
      <w:pPr>
        <w:pStyle w:val="Heading2"/>
        <w:jc w:val="both"/>
      </w:pPr>
      <w:r>
        <w:t>9</w:t>
      </w:r>
      <w:r w:rsidR="00610CB2" w:rsidRPr="00EE3CB4">
        <w:t>. Acknowledgements and end of grant reports</w:t>
      </w:r>
    </w:p>
    <w:p w14:paraId="61E399F3" w14:textId="77777777" w:rsidR="00610CB2" w:rsidRPr="003078A7" w:rsidRDefault="00610CB2" w:rsidP="00340202">
      <w:pPr>
        <w:jc w:val="both"/>
        <w:rPr>
          <w:rFonts w:ascii="Arial" w:hAnsi="Arial" w:cs="Arial"/>
          <w:sz w:val="22"/>
          <w:szCs w:val="22"/>
        </w:rPr>
      </w:pPr>
    </w:p>
    <w:p w14:paraId="7395DF42" w14:textId="576A39EC" w:rsidR="00610CB2" w:rsidRPr="003078A7" w:rsidRDefault="00610CB2" w:rsidP="00340202">
      <w:pPr>
        <w:jc w:val="both"/>
        <w:rPr>
          <w:rFonts w:ascii="Arial" w:hAnsi="Arial" w:cs="Arial"/>
          <w:sz w:val="22"/>
          <w:szCs w:val="22"/>
        </w:rPr>
      </w:pPr>
      <w:r w:rsidRPr="003078A7">
        <w:rPr>
          <w:rFonts w:ascii="Arial" w:hAnsi="Arial" w:cs="Arial"/>
          <w:sz w:val="22"/>
          <w:szCs w:val="22"/>
        </w:rPr>
        <w:t xml:space="preserve">It is a condition of funding that </w:t>
      </w:r>
      <w:r w:rsidRPr="003078A7">
        <w:rPr>
          <w:rFonts w:ascii="Arial" w:hAnsi="Arial" w:cs="Arial"/>
          <w:b/>
          <w:sz w:val="22"/>
          <w:szCs w:val="22"/>
        </w:rPr>
        <w:t>(a) The Newcastle upon Tyne Hospitals NHS Charity is acknowledged as a funder in any publication arising from the work</w:t>
      </w:r>
      <w:r w:rsidRPr="003078A7">
        <w:rPr>
          <w:rFonts w:ascii="Arial" w:hAnsi="Arial" w:cs="Arial"/>
          <w:sz w:val="22"/>
          <w:szCs w:val="22"/>
        </w:rPr>
        <w:t xml:space="preserve"> and </w:t>
      </w:r>
      <w:r w:rsidRPr="003078A7">
        <w:rPr>
          <w:rFonts w:ascii="Arial" w:hAnsi="Arial" w:cs="Arial"/>
          <w:b/>
          <w:sz w:val="22"/>
          <w:szCs w:val="22"/>
        </w:rPr>
        <w:t xml:space="preserve">(b) all work funded by the Charity results in submission of an end of grant report </w:t>
      </w:r>
      <w:proofErr w:type="spellStart"/>
      <w:r w:rsidRPr="003078A7">
        <w:rPr>
          <w:rFonts w:ascii="Arial" w:hAnsi="Arial" w:cs="Arial"/>
          <w:b/>
          <w:sz w:val="22"/>
          <w:szCs w:val="22"/>
        </w:rPr>
        <w:t>summarising</w:t>
      </w:r>
      <w:proofErr w:type="spellEnd"/>
      <w:r w:rsidRPr="003078A7">
        <w:rPr>
          <w:rFonts w:ascii="Arial" w:hAnsi="Arial" w:cs="Arial"/>
          <w:b/>
          <w:sz w:val="22"/>
          <w:szCs w:val="22"/>
        </w:rPr>
        <w:t xml:space="preserve"> the wor</w:t>
      </w:r>
      <w:r w:rsidR="00FE3CB8" w:rsidRPr="003078A7">
        <w:rPr>
          <w:rFonts w:ascii="Arial" w:hAnsi="Arial" w:cs="Arial"/>
          <w:b/>
          <w:sz w:val="22"/>
          <w:szCs w:val="22"/>
        </w:rPr>
        <w:t xml:space="preserve">k, including any publications, </w:t>
      </w:r>
      <w:r w:rsidRPr="003078A7">
        <w:rPr>
          <w:rFonts w:ascii="Arial" w:hAnsi="Arial" w:cs="Arial"/>
          <w:b/>
          <w:sz w:val="22"/>
          <w:szCs w:val="22"/>
        </w:rPr>
        <w:t xml:space="preserve">grant </w:t>
      </w:r>
      <w:r w:rsidR="00FE3CB8" w:rsidRPr="003078A7">
        <w:rPr>
          <w:rFonts w:ascii="Arial" w:hAnsi="Arial" w:cs="Arial"/>
          <w:b/>
          <w:sz w:val="22"/>
          <w:szCs w:val="22"/>
        </w:rPr>
        <w:t xml:space="preserve">and fellowship </w:t>
      </w:r>
      <w:r w:rsidRPr="003078A7">
        <w:rPr>
          <w:rFonts w:ascii="Arial" w:hAnsi="Arial" w:cs="Arial"/>
          <w:b/>
          <w:sz w:val="22"/>
          <w:szCs w:val="22"/>
        </w:rPr>
        <w:t>applications (and the result of these) arising</w:t>
      </w:r>
      <w:r w:rsidR="00FE3CB8" w:rsidRPr="003078A7">
        <w:rPr>
          <w:rFonts w:ascii="Arial" w:hAnsi="Arial" w:cs="Arial"/>
          <w:b/>
          <w:sz w:val="22"/>
          <w:szCs w:val="22"/>
        </w:rPr>
        <w:t>, and patents/intellectual property arising</w:t>
      </w:r>
      <w:r w:rsidRPr="003078A7">
        <w:rPr>
          <w:rFonts w:ascii="Arial" w:hAnsi="Arial" w:cs="Arial"/>
          <w:sz w:val="22"/>
          <w:szCs w:val="22"/>
        </w:rPr>
        <w:t xml:space="preserve">. The report should be submitted to the Committee within 24 months of completion of the award, and should be approximately 2 pages in length. </w:t>
      </w:r>
      <w:r w:rsidR="00270B77" w:rsidRPr="003078A7">
        <w:rPr>
          <w:rFonts w:ascii="Arial" w:hAnsi="Arial" w:cs="Arial"/>
          <w:sz w:val="22"/>
          <w:szCs w:val="22"/>
        </w:rPr>
        <w:t xml:space="preserve">Successful applicants will be sent a copy of the report form with their letter of recommendation, and reminders will be sent along with a copy of the report form as the 24 months comes to an end. Instructions on </w:t>
      </w:r>
      <w:r w:rsidR="00FE3CB8" w:rsidRPr="003078A7">
        <w:rPr>
          <w:rFonts w:ascii="Arial" w:hAnsi="Arial" w:cs="Arial"/>
          <w:sz w:val="22"/>
          <w:szCs w:val="22"/>
        </w:rPr>
        <w:t>how to complete the final</w:t>
      </w:r>
      <w:r w:rsidR="00270B77" w:rsidRPr="003078A7">
        <w:rPr>
          <w:rFonts w:ascii="Arial" w:hAnsi="Arial" w:cs="Arial"/>
          <w:sz w:val="22"/>
          <w:szCs w:val="22"/>
        </w:rPr>
        <w:t xml:space="preserve"> report are found on the form.</w:t>
      </w:r>
    </w:p>
    <w:p w14:paraId="57A2DAF7" w14:textId="77777777" w:rsidR="00610CB2" w:rsidRPr="003078A7" w:rsidRDefault="00610CB2" w:rsidP="00340202">
      <w:pPr>
        <w:jc w:val="both"/>
        <w:rPr>
          <w:rFonts w:ascii="Arial" w:hAnsi="Arial" w:cs="Arial"/>
          <w:sz w:val="22"/>
          <w:szCs w:val="22"/>
        </w:rPr>
      </w:pPr>
    </w:p>
    <w:p w14:paraId="1DB71677" w14:textId="088C5D46" w:rsidR="00610CB2" w:rsidRPr="003078A7" w:rsidRDefault="00610CB2" w:rsidP="00340202">
      <w:pPr>
        <w:jc w:val="both"/>
        <w:rPr>
          <w:rFonts w:ascii="Arial" w:hAnsi="Arial" w:cs="Arial"/>
          <w:sz w:val="22"/>
          <w:szCs w:val="22"/>
        </w:rPr>
      </w:pPr>
      <w:r w:rsidRPr="003078A7">
        <w:rPr>
          <w:rFonts w:ascii="Arial" w:hAnsi="Arial" w:cs="Arial"/>
          <w:sz w:val="22"/>
          <w:szCs w:val="22"/>
        </w:rPr>
        <w:t>Where an applic</w:t>
      </w:r>
      <w:r w:rsidR="009B7D98" w:rsidRPr="003078A7">
        <w:rPr>
          <w:rFonts w:ascii="Arial" w:hAnsi="Arial" w:cs="Arial"/>
          <w:sz w:val="22"/>
          <w:szCs w:val="22"/>
        </w:rPr>
        <w:t xml:space="preserve">ant or co-applicant has successfully applied to the Charity </w:t>
      </w:r>
      <w:r w:rsidRPr="003078A7">
        <w:rPr>
          <w:rFonts w:ascii="Arial" w:hAnsi="Arial" w:cs="Arial"/>
          <w:sz w:val="22"/>
          <w:szCs w:val="22"/>
        </w:rPr>
        <w:t xml:space="preserve">before, the JRESC is likely to </w:t>
      </w:r>
      <w:proofErr w:type="spellStart"/>
      <w:r w:rsidRPr="003078A7">
        <w:rPr>
          <w:rFonts w:ascii="Arial" w:hAnsi="Arial" w:cs="Arial"/>
          <w:sz w:val="22"/>
          <w:szCs w:val="22"/>
        </w:rPr>
        <w:t>scrutinise</w:t>
      </w:r>
      <w:proofErr w:type="spellEnd"/>
      <w:r w:rsidRPr="003078A7">
        <w:rPr>
          <w:rFonts w:ascii="Arial" w:hAnsi="Arial" w:cs="Arial"/>
          <w:sz w:val="22"/>
          <w:szCs w:val="22"/>
        </w:rPr>
        <w:t xml:space="preserve"> whether funding has led to a report</w:t>
      </w:r>
      <w:r w:rsidR="003C3D45" w:rsidRPr="003078A7">
        <w:rPr>
          <w:rFonts w:ascii="Arial" w:hAnsi="Arial" w:cs="Arial"/>
          <w:sz w:val="22"/>
          <w:szCs w:val="22"/>
        </w:rPr>
        <w:t xml:space="preserve"> within 24 months and</w:t>
      </w:r>
      <w:r w:rsidRPr="003078A7">
        <w:rPr>
          <w:rFonts w:ascii="Arial" w:hAnsi="Arial" w:cs="Arial"/>
          <w:sz w:val="22"/>
          <w:szCs w:val="22"/>
        </w:rPr>
        <w:t xml:space="preserve"> acknowledgement of funding in any relevant publication</w:t>
      </w:r>
      <w:r w:rsidR="008D347E" w:rsidRPr="003078A7">
        <w:rPr>
          <w:rFonts w:ascii="Arial" w:hAnsi="Arial" w:cs="Arial"/>
          <w:sz w:val="22"/>
          <w:szCs w:val="22"/>
        </w:rPr>
        <w:t>s</w:t>
      </w:r>
      <w:r w:rsidRPr="003078A7">
        <w:rPr>
          <w:rFonts w:ascii="Arial" w:hAnsi="Arial" w:cs="Arial"/>
          <w:sz w:val="22"/>
          <w:szCs w:val="22"/>
        </w:rPr>
        <w:t xml:space="preserve">. </w:t>
      </w:r>
      <w:r w:rsidR="003C3D45" w:rsidRPr="003078A7">
        <w:rPr>
          <w:rFonts w:ascii="Arial" w:hAnsi="Arial" w:cs="Arial"/>
          <w:b/>
          <w:sz w:val="22"/>
          <w:szCs w:val="22"/>
        </w:rPr>
        <w:t>If</w:t>
      </w:r>
      <w:r w:rsidRPr="003078A7">
        <w:rPr>
          <w:rFonts w:ascii="Arial" w:hAnsi="Arial" w:cs="Arial"/>
          <w:b/>
          <w:sz w:val="22"/>
          <w:szCs w:val="22"/>
        </w:rPr>
        <w:t xml:space="preserve"> these have not been provided the </w:t>
      </w:r>
      <w:r w:rsidR="003C3D45" w:rsidRPr="003078A7">
        <w:rPr>
          <w:rFonts w:ascii="Arial" w:hAnsi="Arial" w:cs="Arial"/>
          <w:b/>
          <w:sz w:val="22"/>
          <w:szCs w:val="22"/>
        </w:rPr>
        <w:t>JRESC may not consider further applications from the applicant(s)</w:t>
      </w:r>
      <w:r w:rsidRPr="003078A7">
        <w:rPr>
          <w:rFonts w:ascii="Arial" w:hAnsi="Arial" w:cs="Arial"/>
          <w:b/>
          <w:sz w:val="22"/>
          <w:szCs w:val="22"/>
        </w:rPr>
        <w:t>.</w:t>
      </w:r>
      <w:r w:rsidRPr="003078A7">
        <w:rPr>
          <w:rFonts w:ascii="Arial" w:hAnsi="Arial" w:cs="Arial"/>
          <w:sz w:val="22"/>
          <w:szCs w:val="22"/>
        </w:rPr>
        <w:t xml:space="preserve"> </w:t>
      </w:r>
    </w:p>
    <w:p w14:paraId="13E599D1" w14:textId="77777777" w:rsidR="00057407" w:rsidRPr="003078A7" w:rsidRDefault="00057407" w:rsidP="00340202">
      <w:pPr>
        <w:jc w:val="both"/>
        <w:rPr>
          <w:rFonts w:ascii="Arial" w:hAnsi="Arial" w:cs="Arial"/>
          <w:sz w:val="22"/>
          <w:szCs w:val="22"/>
        </w:rPr>
      </w:pPr>
    </w:p>
    <w:p w14:paraId="6A4A9E72" w14:textId="3A509621" w:rsidR="00057407" w:rsidRPr="00EE3CB4" w:rsidRDefault="004C4B22" w:rsidP="00340202">
      <w:pPr>
        <w:pStyle w:val="Heading2"/>
        <w:jc w:val="both"/>
      </w:pPr>
      <w:r>
        <w:t>10</w:t>
      </w:r>
      <w:r w:rsidR="006E5738" w:rsidRPr="00EE3CB4">
        <w:t>. Submission</w:t>
      </w:r>
    </w:p>
    <w:p w14:paraId="4BAD6C1B" w14:textId="77777777" w:rsidR="006E5738" w:rsidRPr="003078A7" w:rsidRDefault="006E5738" w:rsidP="00340202">
      <w:pPr>
        <w:jc w:val="both"/>
        <w:rPr>
          <w:rFonts w:ascii="Arial" w:hAnsi="Arial" w:cs="Arial"/>
          <w:sz w:val="22"/>
          <w:szCs w:val="22"/>
        </w:rPr>
      </w:pPr>
    </w:p>
    <w:p w14:paraId="79A93BB6" w14:textId="41578464" w:rsidR="006E5738" w:rsidRPr="003078A7" w:rsidRDefault="006E5738" w:rsidP="00340202">
      <w:pPr>
        <w:jc w:val="both"/>
        <w:rPr>
          <w:rFonts w:ascii="Arial" w:hAnsi="Arial" w:cs="Arial"/>
          <w:sz w:val="22"/>
          <w:szCs w:val="22"/>
        </w:rPr>
      </w:pPr>
      <w:r w:rsidRPr="003078A7">
        <w:rPr>
          <w:rFonts w:ascii="Arial" w:hAnsi="Arial" w:cs="Arial"/>
          <w:sz w:val="22"/>
          <w:szCs w:val="22"/>
        </w:rPr>
        <w:t xml:space="preserve">Please send </w:t>
      </w:r>
      <w:r w:rsidRPr="003078A7">
        <w:rPr>
          <w:rFonts w:ascii="Arial" w:hAnsi="Arial" w:cs="Arial"/>
          <w:b/>
          <w:sz w:val="22"/>
          <w:szCs w:val="22"/>
        </w:rPr>
        <w:t>one signed copy of the completed form, with all necessary attachments</w:t>
      </w:r>
      <w:r w:rsidR="000E5817" w:rsidRPr="003078A7">
        <w:rPr>
          <w:rFonts w:ascii="Arial" w:hAnsi="Arial" w:cs="Arial"/>
          <w:b/>
          <w:sz w:val="22"/>
          <w:szCs w:val="22"/>
        </w:rPr>
        <w:t>, by</w:t>
      </w:r>
      <w:r w:rsidR="001014F5">
        <w:rPr>
          <w:rFonts w:ascii="Arial" w:hAnsi="Arial" w:cs="Arial"/>
          <w:b/>
          <w:sz w:val="22"/>
          <w:szCs w:val="22"/>
        </w:rPr>
        <w:t xml:space="preserve"> Monday 13 September 2021</w:t>
      </w:r>
      <w:r w:rsidR="003078A7" w:rsidRPr="003078A7">
        <w:rPr>
          <w:rFonts w:ascii="Arial" w:hAnsi="Arial" w:cs="Arial"/>
          <w:b/>
          <w:sz w:val="22"/>
          <w:szCs w:val="22"/>
        </w:rPr>
        <w:t xml:space="preserve"> at 17:00 </w:t>
      </w:r>
      <w:r w:rsidRPr="003078A7">
        <w:rPr>
          <w:rFonts w:ascii="Arial" w:hAnsi="Arial" w:cs="Arial"/>
          <w:sz w:val="22"/>
          <w:szCs w:val="22"/>
        </w:rPr>
        <w:t>to</w:t>
      </w:r>
      <w:r w:rsidR="00A61F84" w:rsidRPr="003078A7">
        <w:rPr>
          <w:rFonts w:ascii="Arial" w:hAnsi="Arial" w:cs="Arial"/>
          <w:sz w:val="22"/>
          <w:szCs w:val="22"/>
        </w:rPr>
        <w:t xml:space="preserve"> </w:t>
      </w:r>
      <w:hyperlink r:id="rId11" w:history="1">
        <w:r w:rsidR="00EE3CB4" w:rsidRPr="007B3880">
          <w:rPr>
            <w:rStyle w:val="Hyperlink"/>
            <w:rFonts w:ascii="Arial" w:hAnsi="Arial" w:cs="Arial"/>
            <w:sz w:val="22"/>
            <w:szCs w:val="22"/>
          </w:rPr>
          <w:t>jresc.admin@newcastle.ac.uk</w:t>
        </w:r>
      </w:hyperlink>
      <w:r w:rsidR="00EE3CB4">
        <w:rPr>
          <w:rFonts w:ascii="Arial" w:hAnsi="Arial" w:cs="Arial"/>
          <w:sz w:val="22"/>
          <w:szCs w:val="22"/>
        </w:rPr>
        <w:t xml:space="preserve"> </w:t>
      </w:r>
      <w:r w:rsidR="006F1167" w:rsidRPr="003078A7">
        <w:rPr>
          <w:rFonts w:ascii="Arial" w:hAnsi="Arial" w:cs="Arial"/>
          <w:sz w:val="22"/>
          <w:szCs w:val="22"/>
        </w:rPr>
        <w:t xml:space="preserve">where </w:t>
      </w:r>
      <w:r w:rsidRPr="003078A7">
        <w:rPr>
          <w:rFonts w:ascii="Arial" w:hAnsi="Arial" w:cs="Arial"/>
          <w:sz w:val="22"/>
          <w:szCs w:val="22"/>
        </w:rPr>
        <w:t>enquiries about the scheme can also be directed.</w:t>
      </w:r>
    </w:p>
    <w:p w14:paraId="01B1927F" w14:textId="77777777" w:rsidR="00EE3CB4" w:rsidRDefault="00EE3CB4" w:rsidP="009B7D98">
      <w:pPr>
        <w:jc w:val="right"/>
        <w:rPr>
          <w:rFonts w:ascii="Arial" w:hAnsi="Arial" w:cs="Arial"/>
          <w:sz w:val="22"/>
          <w:szCs w:val="22"/>
        </w:rPr>
      </w:pPr>
    </w:p>
    <w:p w14:paraId="64E13BAD" w14:textId="77777777" w:rsidR="006330DA" w:rsidRPr="003078A7" w:rsidRDefault="006330DA" w:rsidP="009B7D98">
      <w:pPr>
        <w:jc w:val="right"/>
        <w:rPr>
          <w:rFonts w:ascii="Arial" w:hAnsi="Arial" w:cs="Arial"/>
          <w:sz w:val="22"/>
          <w:szCs w:val="22"/>
        </w:rPr>
      </w:pPr>
      <w:r w:rsidRPr="003078A7">
        <w:rPr>
          <w:rFonts w:ascii="Arial" w:hAnsi="Arial" w:cs="Arial"/>
          <w:sz w:val="22"/>
          <w:szCs w:val="22"/>
        </w:rPr>
        <w:t xml:space="preserve">Malcolm Brodlie </w:t>
      </w:r>
    </w:p>
    <w:p w14:paraId="477973F9" w14:textId="514B7149" w:rsidR="006E5738" w:rsidRPr="003078A7" w:rsidRDefault="009B7D98" w:rsidP="003078A7">
      <w:pPr>
        <w:jc w:val="right"/>
        <w:rPr>
          <w:rFonts w:ascii="Arial" w:hAnsi="Arial" w:cs="Arial"/>
          <w:sz w:val="22"/>
          <w:szCs w:val="22"/>
        </w:rPr>
      </w:pPr>
      <w:r w:rsidRPr="003078A7">
        <w:rPr>
          <w:rFonts w:ascii="Arial" w:hAnsi="Arial" w:cs="Arial"/>
          <w:sz w:val="22"/>
          <w:szCs w:val="22"/>
        </w:rPr>
        <w:t xml:space="preserve">JRE Scientific Committee, </w:t>
      </w:r>
      <w:r w:rsidR="001014F5">
        <w:rPr>
          <w:rFonts w:ascii="Arial" w:hAnsi="Arial" w:cs="Arial"/>
          <w:sz w:val="22"/>
          <w:szCs w:val="22"/>
        </w:rPr>
        <w:t>July 2021</w:t>
      </w:r>
    </w:p>
    <w:sectPr w:rsidR="006E5738" w:rsidRPr="003078A7" w:rsidSect="001665FE">
      <w:footerReference w:type="even" r:id="rId12"/>
      <w:footerReference w:type="default" r:id="rId13"/>
      <w:pgSz w:w="11900" w:h="16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7A9CA" w14:textId="77777777" w:rsidR="00286BB0" w:rsidRDefault="00286BB0" w:rsidP="00EE3CB4">
      <w:r>
        <w:separator/>
      </w:r>
    </w:p>
  </w:endnote>
  <w:endnote w:type="continuationSeparator" w:id="0">
    <w:p w14:paraId="7FED42ED" w14:textId="77777777" w:rsidR="00286BB0" w:rsidRDefault="00286BB0" w:rsidP="00EE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452395"/>
      <w:docPartObj>
        <w:docPartGallery w:val="Page Numbers (Bottom of Page)"/>
        <w:docPartUnique/>
      </w:docPartObj>
    </w:sdtPr>
    <w:sdtEndPr>
      <w:rPr>
        <w:rStyle w:val="PageNumber"/>
      </w:rPr>
    </w:sdtEndPr>
    <w:sdtContent>
      <w:p w14:paraId="3720E290" w14:textId="421B0040" w:rsidR="00EE3CB4" w:rsidRDefault="00EE3CB4" w:rsidP="007B38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70A2C2" w14:textId="77777777" w:rsidR="00EE3CB4" w:rsidRDefault="00EE3CB4" w:rsidP="00EE3C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4521413"/>
      <w:docPartObj>
        <w:docPartGallery w:val="Page Numbers (Bottom of Page)"/>
        <w:docPartUnique/>
      </w:docPartObj>
    </w:sdtPr>
    <w:sdtEndPr>
      <w:rPr>
        <w:rStyle w:val="PageNumber"/>
      </w:rPr>
    </w:sdtEndPr>
    <w:sdtContent>
      <w:p w14:paraId="31D6F430" w14:textId="656ECC95" w:rsidR="00EE3CB4" w:rsidRDefault="00EE3CB4" w:rsidP="007B38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9425F">
          <w:rPr>
            <w:rStyle w:val="PageNumber"/>
            <w:noProof/>
          </w:rPr>
          <w:t>3</w:t>
        </w:r>
        <w:r>
          <w:rPr>
            <w:rStyle w:val="PageNumber"/>
          </w:rPr>
          <w:fldChar w:fldCharType="end"/>
        </w:r>
      </w:p>
    </w:sdtContent>
  </w:sdt>
  <w:p w14:paraId="6D31FD7F" w14:textId="77777777" w:rsidR="00EE3CB4" w:rsidRDefault="00EE3CB4" w:rsidP="00EE3C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E15BC" w14:textId="77777777" w:rsidR="00286BB0" w:rsidRDefault="00286BB0" w:rsidP="00EE3CB4">
      <w:r>
        <w:separator/>
      </w:r>
    </w:p>
  </w:footnote>
  <w:footnote w:type="continuationSeparator" w:id="0">
    <w:p w14:paraId="5AEC8139" w14:textId="77777777" w:rsidR="00286BB0" w:rsidRDefault="00286BB0" w:rsidP="00EE3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C10B4"/>
    <w:multiLevelType w:val="hybridMultilevel"/>
    <w:tmpl w:val="017E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5D2046"/>
    <w:multiLevelType w:val="hybridMultilevel"/>
    <w:tmpl w:val="B3A2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5FE"/>
    <w:rsid w:val="00025DFE"/>
    <w:rsid w:val="00057407"/>
    <w:rsid w:val="00091176"/>
    <w:rsid w:val="000E5817"/>
    <w:rsid w:val="001014F5"/>
    <w:rsid w:val="00126F70"/>
    <w:rsid w:val="001665FE"/>
    <w:rsid w:val="00187FC5"/>
    <w:rsid w:val="00191057"/>
    <w:rsid w:val="00210257"/>
    <w:rsid w:val="00270B77"/>
    <w:rsid w:val="00286BB0"/>
    <w:rsid w:val="002B78E3"/>
    <w:rsid w:val="003078A7"/>
    <w:rsid w:val="00340202"/>
    <w:rsid w:val="003C3D45"/>
    <w:rsid w:val="003C61E9"/>
    <w:rsid w:val="003E6ADE"/>
    <w:rsid w:val="00412227"/>
    <w:rsid w:val="00414539"/>
    <w:rsid w:val="00451A33"/>
    <w:rsid w:val="004C1B3D"/>
    <w:rsid w:val="004C4B22"/>
    <w:rsid w:val="00565D5F"/>
    <w:rsid w:val="005816F8"/>
    <w:rsid w:val="005A374B"/>
    <w:rsid w:val="005F2AD9"/>
    <w:rsid w:val="00610CB2"/>
    <w:rsid w:val="00625D14"/>
    <w:rsid w:val="006330DA"/>
    <w:rsid w:val="006411CA"/>
    <w:rsid w:val="006513B2"/>
    <w:rsid w:val="006C2BC0"/>
    <w:rsid w:val="006E5738"/>
    <w:rsid w:val="006F1167"/>
    <w:rsid w:val="006F397B"/>
    <w:rsid w:val="00747E36"/>
    <w:rsid w:val="007555BF"/>
    <w:rsid w:val="007879E6"/>
    <w:rsid w:val="00793C44"/>
    <w:rsid w:val="0079425F"/>
    <w:rsid w:val="00812B00"/>
    <w:rsid w:val="00845913"/>
    <w:rsid w:val="0086075F"/>
    <w:rsid w:val="00884FA4"/>
    <w:rsid w:val="008C6368"/>
    <w:rsid w:val="008D347E"/>
    <w:rsid w:val="00966447"/>
    <w:rsid w:val="009B31D1"/>
    <w:rsid w:val="009B7D98"/>
    <w:rsid w:val="009C5DCE"/>
    <w:rsid w:val="00A57029"/>
    <w:rsid w:val="00A61F84"/>
    <w:rsid w:val="00AC72D7"/>
    <w:rsid w:val="00B958DC"/>
    <w:rsid w:val="00BD1D49"/>
    <w:rsid w:val="00CE511A"/>
    <w:rsid w:val="00D4642E"/>
    <w:rsid w:val="00DB3516"/>
    <w:rsid w:val="00E06002"/>
    <w:rsid w:val="00E37400"/>
    <w:rsid w:val="00E66C1D"/>
    <w:rsid w:val="00E8544F"/>
    <w:rsid w:val="00EE3CB4"/>
    <w:rsid w:val="00F44D83"/>
    <w:rsid w:val="00F51F3D"/>
    <w:rsid w:val="00F765D4"/>
    <w:rsid w:val="00F8228F"/>
    <w:rsid w:val="00F8298B"/>
    <w:rsid w:val="00FE3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BB695"/>
  <w14:defaultImageDpi w14:val="300"/>
  <w15:docId w15:val="{BD9B0AD4-CB2D-5243-8403-9077E7C1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E3CB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407"/>
    <w:pPr>
      <w:ind w:left="720"/>
      <w:contextualSpacing/>
    </w:pPr>
  </w:style>
  <w:style w:type="character" w:styleId="Hyperlink">
    <w:name w:val="Hyperlink"/>
    <w:basedOn w:val="DefaultParagraphFont"/>
    <w:uiPriority w:val="99"/>
    <w:unhideWhenUsed/>
    <w:rsid w:val="006E5738"/>
    <w:rPr>
      <w:color w:val="0000FF" w:themeColor="hyperlink"/>
      <w:u w:val="single"/>
    </w:rPr>
  </w:style>
  <w:style w:type="character" w:styleId="FollowedHyperlink">
    <w:name w:val="FollowedHyperlink"/>
    <w:basedOn w:val="DefaultParagraphFont"/>
    <w:uiPriority w:val="99"/>
    <w:semiHidden/>
    <w:unhideWhenUsed/>
    <w:rsid w:val="006F1167"/>
    <w:rPr>
      <w:color w:val="800080" w:themeColor="followedHyperlink"/>
      <w:u w:val="single"/>
    </w:rPr>
  </w:style>
  <w:style w:type="character" w:styleId="CommentReference">
    <w:name w:val="annotation reference"/>
    <w:basedOn w:val="DefaultParagraphFont"/>
    <w:uiPriority w:val="99"/>
    <w:semiHidden/>
    <w:unhideWhenUsed/>
    <w:rsid w:val="006F1167"/>
    <w:rPr>
      <w:sz w:val="16"/>
      <w:szCs w:val="16"/>
    </w:rPr>
  </w:style>
  <w:style w:type="paragraph" w:styleId="CommentText">
    <w:name w:val="annotation text"/>
    <w:basedOn w:val="Normal"/>
    <w:link w:val="CommentTextChar"/>
    <w:uiPriority w:val="99"/>
    <w:semiHidden/>
    <w:unhideWhenUsed/>
    <w:rsid w:val="006F1167"/>
    <w:rPr>
      <w:sz w:val="20"/>
      <w:szCs w:val="20"/>
    </w:rPr>
  </w:style>
  <w:style w:type="character" w:customStyle="1" w:styleId="CommentTextChar">
    <w:name w:val="Comment Text Char"/>
    <w:basedOn w:val="DefaultParagraphFont"/>
    <w:link w:val="CommentText"/>
    <w:uiPriority w:val="99"/>
    <w:semiHidden/>
    <w:rsid w:val="006F1167"/>
    <w:rPr>
      <w:sz w:val="20"/>
      <w:szCs w:val="20"/>
    </w:rPr>
  </w:style>
  <w:style w:type="paragraph" w:styleId="CommentSubject">
    <w:name w:val="annotation subject"/>
    <w:basedOn w:val="CommentText"/>
    <w:next w:val="CommentText"/>
    <w:link w:val="CommentSubjectChar"/>
    <w:uiPriority w:val="99"/>
    <w:semiHidden/>
    <w:unhideWhenUsed/>
    <w:rsid w:val="006F1167"/>
    <w:rPr>
      <w:b/>
      <w:bCs/>
    </w:rPr>
  </w:style>
  <w:style w:type="character" w:customStyle="1" w:styleId="CommentSubjectChar">
    <w:name w:val="Comment Subject Char"/>
    <w:basedOn w:val="CommentTextChar"/>
    <w:link w:val="CommentSubject"/>
    <w:uiPriority w:val="99"/>
    <w:semiHidden/>
    <w:rsid w:val="006F1167"/>
    <w:rPr>
      <w:b/>
      <w:bCs/>
      <w:sz w:val="20"/>
      <w:szCs w:val="20"/>
    </w:rPr>
  </w:style>
  <w:style w:type="paragraph" w:styleId="BalloonText">
    <w:name w:val="Balloon Text"/>
    <w:basedOn w:val="Normal"/>
    <w:link w:val="BalloonTextChar"/>
    <w:uiPriority w:val="99"/>
    <w:semiHidden/>
    <w:unhideWhenUsed/>
    <w:rsid w:val="006F1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167"/>
    <w:rPr>
      <w:rFonts w:ascii="Segoe UI" w:hAnsi="Segoe UI" w:cs="Segoe UI"/>
      <w:sz w:val="18"/>
      <w:szCs w:val="18"/>
    </w:rPr>
  </w:style>
  <w:style w:type="character" w:customStyle="1" w:styleId="UnresolvedMention">
    <w:name w:val="Unresolved Mention"/>
    <w:basedOn w:val="DefaultParagraphFont"/>
    <w:uiPriority w:val="99"/>
    <w:semiHidden/>
    <w:unhideWhenUsed/>
    <w:rsid w:val="00884FA4"/>
    <w:rPr>
      <w:color w:val="605E5C"/>
      <w:shd w:val="clear" w:color="auto" w:fill="E1DFDD"/>
    </w:rPr>
  </w:style>
  <w:style w:type="character" w:customStyle="1" w:styleId="Heading2Char">
    <w:name w:val="Heading 2 Char"/>
    <w:basedOn w:val="DefaultParagraphFont"/>
    <w:link w:val="Heading2"/>
    <w:uiPriority w:val="9"/>
    <w:rsid w:val="00EE3CB4"/>
    <w:rPr>
      <w:rFonts w:asciiTheme="majorHAnsi" w:eastAsiaTheme="majorEastAsia" w:hAnsiTheme="majorHAnsi" w:cstheme="majorBidi"/>
      <w:color w:val="365F91" w:themeColor="accent1" w:themeShade="BF"/>
      <w:sz w:val="26"/>
      <w:szCs w:val="26"/>
    </w:rPr>
  </w:style>
  <w:style w:type="paragraph" w:styleId="Footer">
    <w:name w:val="footer"/>
    <w:basedOn w:val="Normal"/>
    <w:link w:val="FooterChar"/>
    <w:uiPriority w:val="99"/>
    <w:unhideWhenUsed/>
    <w:rsid w:val="00EE3CB4"/>
    <w:pPr>
      <w:tabs>
        <w:tab w:val="center" w:pos="4680"/>
        <w:tab w:val="right" w:pos="9360"/>
      </w:tabs>
    </w:pPr>
  </w:style>
  <w:style w:type="character" w:customStyle="1" w:styleId="FooterChar">
    <w:name w:val="Footer Char"/>
    <w:basedOn w:val="DefaultParagraphFont"/>
    <w:link w:val="Footer"/>
    <w:uiPriority w:val="99"/>
    <w:rsid w:val="00EE3CB4"/>
  </w:style>
  <w:style w:type="character" w:styleId="PageNumber">
    <w:name w:val="page number"/>
    <w:basedOn w:val="DefaultParagraphFont"/>
    <w:uiPriority w:val="99"/>
    <w:semiHidden/>
    <w:unhideWhenUsed/>
    <w:rsid w:val="00EE3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76320">
      <w:bodyDiv w:val="1"/>
      <w:marLeft w:val="0"/>
      <w:marRight w:val="0"/>
      <w:marTop w:val="0"/>
      <w:marBottom w:val="0"/>
      <w:divBdr>
        <w:top w:val="none" w:sz="0" w:space="0" w:color="auto"/>
        <w:left w:val="none" w:sz="0" w:space="0" w:color="auto"/>
        <w:bottom w:val="none" w:sz="0" w:space="0" w:color="auto"/>
        <w:right w:val="none" w:sz="0" w:space="0" w:color="auto"/>
      </w:divBdr>
    </w:div>
    <w:div w:id="5317739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colm.brodlie@ncl.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resc.admin@newcastle.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resc.admin@newcastle.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ewcastle-hospitals.org.uk/patient-guides/charity-matters-at-newcastle-hospitals_applications-for-research-grants.aspx"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www.cognitoforms.com%2FNewcastleUniversity1%2FNewcastleUniversityNuTHProjectInitiationFormV2&amp;data=04%7C01%7CClare.O%27Toole%40newcastle.ac.uk%7C73830d84b3ae4755248c08d9660f3a42%7C9c5012c9b61644c2a91766814fbe3e87%7C1%7C0%7C637653038012927083%7CUnknown%7CTWFpbGZsb3d8eyJWIjoiMC4wLjAwMDAiLCJQIjoiV2luMzIiLCJBTiI6Ik1haWwiLCJXVCI6Mn0%3D%7C1000&amp;sdata=xw5NvCZfyWKiV6w9bK3dgOgJOPIfx7AxzcD2NsIABJc%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Simpson</dc:creator>
  <cp:keywords/>
  <dc:description/>
  <cp:lastModifiedBy>Clare O'Toole</cp:lastModifiedBy>
  <cp:revision>3</cp:revision>
  <dcterms:created xsi:type="dcterms:W3CDTF">2021-08-23T09:01:00Z</dcterms:created>
  <dcterms:modified xsi:type="dcterms:W3CDTF">2021-08-23T09:02:00Z</dcterms:modified>
</cp:coreProperties>
</file>